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710D7" w14:textId="77777777" w:rsidR="001924EB" w:rsidRPr="000844E6" w:rsidRDefault="000844E6">
      <w:pPr>
        <w:rPr>
          <w:color w:val="C00000"/>
          <w:sz w:val="28"/>
          <w:szCs w:val="28"/>
          <w:u w:val="single"/>
        </w:rPr>
      </w:pPr>
      <w:r w:rsidRPr="000844E6">
        <w:rPr>
          <w:rFonts w:hint="eastAsia"/>
          <w:color w:val="C00000"/>
          <w:sz w:val="28"/>
          <w:szCs w:val="28"/>
          <w:u w:val="single"/>
        </w:rPr>
        <w:t>事故発生時における警察等への連絡その他応急処置に関すること。</w:t>
      </w:r>
    </w:p>
    <w:p w14:paraId="0F3DFFEB" w14:textId="77777777" w:rsidR="000844E6" w:rsidRDefault="000844E6">
      <w:pPr>
        <w:rPr>
          <w:color w:val="C00000"/>
          <w:u w:val="single"/>
        </w:rPr>
      </w:pPr>
    </w:p>
    <w:p w14:paraId="588F9EDB" w14:textId="77777777" w:rsidR="000844E6" w:rsidRDefault="000844E6">
      <w:pPr>
        <w:rPr>
          <w:color w:val="000000" w:themeColor="text1"/>
        </w:rPr>
      </w:pPr>
      <w:r>
        <w:rPr>
          <w:rFonts w:hint="eastAsia"/>
          <w:color w:val="000000" w:themeColor="text1"/>
        </w:rPr>
        <w:t>事故発生時の連絡先</w:t>
      </w:r>
    </w:p>
    <w:p w14:paraId="18CE1226" w14:textId="77777777" w:rsidR="000844E6" w:rsidRDefault="000844E6">
      <w:pPr>
        <w:rPr>
          <w:color w:val="000000" w:themeColor="text1"/>
        </w:rPr>
      </w:pPr>
      <w:r>
        <w:rPr>
          <w:rFonts w:hint="eastAsia"/>
          <w:color w:val="000000" w:themeColor="text1"/>
        </w:rPr>
        <w:t>１１０　：　警察　　　事件・事故の通報</w:t>
      </w:r>
    </w:p>
    <w:p w14:paraId="349B066F" w14:textId="77777777" w:rsidR="000844E6" w:rsidRDefault="000844E6">
      <w:pPr>
        <w:rPr>
          <w:color w:val="000000" w:themeColor="text1"/>
        </w:rPr>
      </w:pPr>
      <w:r>
        <w:rPr>
          <w:rFonts w:hint="eastAsia"/>
          <w:color w:val="000000" w:themeColor="text1"/>
        </w:rPr>
        <w:t>１１９　：　消防署　　火事の緊急通報・救助・救急車の要請</w:t>
      </w:r>
    </w:p>
    <w:p w14:paraId="3A52A6DE" w14:textId="77777777" w:rsidR="000844E6" w:rsidRDefault="000844E6">
      <w:pPr>
        <w:rPr>
          <w:color w:val="000000" w:themeColor="text1"/>
        </w:rPr>
      </w:pPr>
      <w:r>
        <w:rPr>
          <w:rFonts w:hint="eastAsia"/>
          <w:color w:val="000000" w:themeColor="text1"/>
        </w:rPr>
        <w:t>１１８　：　海上保安庁　海上での事故・事件・転覆・遭難など</w:t>
      </w:r>
    </w:p>
    <w:p w14:paraId="0FD864A0" w14:textId="77777777" w:rsidR="000844E6" w:rsidRDefault="000844E6">
      <w:pPr>
        <w:rPr>
          <w:color w:val="000000" w:themeColor="text1"/>
        </w:rPr>
      </w:pPr>
    </w:p>
    <w:p w14:paraId="7B98F6A8" w14:textId="77777777" w:rsidR="000844E6" w:rsidRPr="00453A7B" w:rsidRDefault="000844E6">
      <w:pPr>
        <w:rPr>
          <w:color w:val="EE0000"/>
        </w:rPr>
      </w:pPr>
      <w:r w:rsidRPr="00453A7B">
        <w:rPr>
          <w:rFonts w:hint="eastAsia"/>
          <w:color w:val="EE0000"/>
        </w:rPr>
        <w:t>警備員は勤務現場で事故・事件・災害の発生時は迅速な対応が求められる。</w:t>
      </w:r>
    </w:p>
    <w:p w14:paraId="363B9580" w14:textId="77777777" w:rsidR="000844E6" w:rsidRDefault="000844E6">
      <w:pPr>
        <w:rPr>
          <w:color w:val="000000" w:themeColor="text1"/>
        </w:rPr>
      </w:pPr>
    </w:p>
    <w:p w14:paraId="26E31CC1" w14:textId="77777777" w:rsidR="004A5755" w:rsidRDefault="004A5755">
      <w:pPr>
        <w:rPr>
          <w:color w:val="000000" w:themeColor="text1"/>
        </w:rPr>
      </w:pPr>
      <w:r>
        <w:rPr>
          <w:rFonts w:hint="eastAsia"/>
          <w:color w:val="000000" w:themeColor="text1"/>
        </w:rPr>
        <w:t>警備員が心がけるべきは迅速な対応と</w:t>
      </w:r>
      <w:r w:rsidR="00FB30EB">
        <w:rPr>
          <w:rFonts w:hint="eastAsia"/>
          <w:color w:val="000000" w:themeColor="text1"/>
        </w:rPr>
        <w:t>冷静な判断である。</w:t>
      </w:r>
    </w:p>
    <w:p w14:paraId="71D2D600" w14:textId="77777777" w:rsidR="00FB30EB" w:rsidRDefault="00FB30EB">
      <w:pPr>
        <w:rPr>
          <w:color w:val="000000" w:themeColor="text1"/>
        </w:rPr>
      </w:pPr>
      <w:r>
        <w:rPr>
          <w:rFonts w:hint="eastAsia"/>
          <w:color w:val="000000" w:themeColor="text1"/>
        </w:rPr>
        <w:t>日ごろから緊急時の対応を考えて訓練することで冷静な対応が可能となる。</w:t>
      </w:r>
    </w:p>
    <w:p w14:paraId="4068BF8D" w14:textId="77777777" w:rsidR="00FB30EB" w:rsidRDefault="00FB30EB">
      <w:pPr>
        <w:rPr>
          <w:color w:val="000000" w:themeColor="text1"/>
        </w:rPr>
      </w:pPr>
      <w:r>
        <w:rPr>
          <w:rFonts w:hint="eastAsia"/>
          <w:color w:val="000000" w:themeColor="text1"/>
        </w:rPr>
        <w:t>焦り・緊張が周囲に悪影響を及ぼし混乱を招く恐れがあるので</w:t>
      </w:r>
    </w:p>
    <w:p w14:paraId="0D896050" w14:textId="77777777" w:rsidR="00FB30EB" w:rsidRPr="00FB30EB" w:rsidRDefault="00FB30EB">
      <w:pPr>
        <w:rPr>
          <w:color w:val="EE0000"/>
        </w:rPr>
      </w:pPr>
      <w:r>
        <w:rPr>
          <w:rFonts w:hint="eastAsia"/>
          <w:color w:val="000000" w:themeColor="text1"/>
        </w:rPr>
        <w:t>警備員は冷静沈着な雰囲気や態度・言動を心がける。</w:t>
      </w:r>
      <w:r w:rsidRPr="00FB30EB">
        <w:rPr>
          <w:rFonts w:hint="eastAsia"/>
          <w:color w:val="EE0000"/>
        </w:rPr>
        <w:t>広報や誘導の際に有効</w:t>
      </w:r>
    </w:p>
    <w:p w14:paraId="6A40999A" w14:textId="77777777" w:rsidR="00FB30EB" w:rsidRDefault="00FB30EB">
      <w:pPr>
        <w:rPr>
          <w:color w:val="000000" w:themeColor="text1"/>
        </w:rPr>
      </w:pPr>
    </w:p>
    <w:p w14:paraId="4B51A028" w14:textId="77777777" w:rsidR="00FB30EB" w:rsidRDefault="00FB30EB">
      <w:pPr>
        <w:rPr>
          <w:color w:val="C00000"/>
          <w:sz w:val="28"/>
          <w:szCs w:val="28"/>
          <w:u w:val="single"/>
        </w:rPr>
      </w:pPr>
      <w:r w:rsidRPr="00FB30EB">
        <w:rPr>
          <w:rFonts w:hint="eastAsia"/>
          <w:color w:val="C00000"/>
          <w:sz w:val="28"/>
          <w:szCs w:val="28"/>
          <w:u w:val="single"/>
        </w:rPr>
        <w:t>事前の準備・心構えについて</w:t>
      </w:r>
    </w:p>
    <w:p w14:paraId="1579F800" w14:textId="77777777" w:rsidR="00FB30EB" w:rsidRPr="00D463E3" w:rsidRDefault="00370008" w:rsidP="00370008">
      <w:pPr>
        <w:pStyle w:val="a9"/>
        <w:numPr>
          <w:ilvl w:val="0"/>
          <w:numId w:val="2"/>
        </w:numPr>
        <w:rPr>
          <w:color w:val="EE0000"/>
          <w:szCs w:val="21"/>
        </w:rPr>
      </w:pPr>
      <w:r w:rsidRPr="00D463E3">
        <w:rPr>
          <w:rFonts w:hint="eastAsia"/>
          <w:color w:val="EE0000"/>
          <w:szCs w:val="21"/>
        </w:rPr>
        <w:t>緊急連絡先・手順・通報の内容を練習しておく</w:t>
      </w:r>
    </w:p>
    <w:p w14:paraId="032BC6D6" w14:textId="77777777" w:rsidR="002A2CA3" w:rsidRDefault="002A2CA3" w:rsidP="002A2CA3">
      <w:pPr>
        <w:pStyle w:val="a9"/>
        <w:ind w:left="360"/>
        <w:rPr>
          <w:color w:val="000000" w:themeColor="text1"/>
          <w:szCs w:val="21"/>
        </w:rPr>
      </w:pPr>
    </w:p>
    <w:p w14:paraId="4177A103" w14:textId="77777777" w:rsidR="00370008" w:rsidRDefault="00370008" w:rsidP="00370008">
      <w:pPr>
        <w:pStyle w:val="a9"/>
        <w:numPr>
          <w:ilvl w:val="0"/>
          <w:numId w:val="2"/>
        </w:numPr>
        <w:rPr>
          <w:color w:val="000000" w:themeColor="text1"/>
          <w:szCs w:val="21"/>
        </w:rPr>
      </w:pPr>
      <w:r>
        <w:rPr>
          <w:rFonts w:hint="eastAsia"/>
          <w:color w:val="000000" w:themeColor="text1"/>
          <w:szCs w:val="21"/>
        </w:rPr>
        <w:t>メガホンでの広報・立ち入り禁止テープでの現場保存・2次災害防止技術</w:t>
      </w:r>
    </w:p>
    <w:p w14:paraId="2568BC72" w14:textId="77777777" w:rsidR="00370008" w:rsidRDefault="00370008" w:rsidP="00370008">
      <w:pPr>
        <w:pStyle w:val="a9"/>
        <w:ind w:left="360"/>
        <w:rPr>
          <w:color w:val="000000" w:themeColor="text1"/>
          <w:szCs w:val="21"/>
        </w:rPr>
      </w:pPr>
      <w:r>
        <w:rPr>
          <w:rFonts w:hint="eastAsia"/>
          <w:color w:val="000000" w:themeColor="text1"/>
          <w:szCs w:val="21"/>
        </w:rPr>
        <w:t>を練習しておき、現場で応用実践できるようにしておく。</w:t>
      </w:r>
    </w:p>
    <w:p w14:paraId="3E122F6A" w14:textId="77777777" w:rsidR="002A2CA3" w:rsidRDefault="002A2CA3" w:rsidP="00370008">
      <w:pPr>
        <w:pStyle w:val="a9"/>
        <w:ind w:left="360"/>
        <w:rPr>
          <w:color w:val="000000" w:themeColor="text1"/>
          <w:szCs w:val="21"/>
        </w:rPr>
      </w:pPr>
    </w:p>
    <w:p w14:paraId="5AB1D2B8" w14:textId="77777777" w:rsidR="00370008" w:rsidRDefault="002A2CA3" w:rsidP="00370008">
      <w:pPr>
        <w:pStyle w:val="a9"/>
        <w:numPr>
          <w:ilvl w:val="0"/>
          <w:numId w:val="2"/>
        </w:numPr>
        <w:rPr>
          <w:color w:val="000000" w:themeColor="text1"/>
          <w:szCs w:val="21"/>
        </w:rPr>
      </w:pPr>
      <w:r>
        <w:rPr>
          <w:rFonts w:hint="eastAsia"/>
          <w:color w:val="000000" w:themeColor="text1"/>
          <w:szCs w:val="21"/>
        </w:rPr>
        <w:t>メモの取り方を練習しておく。　状況・時間など</w:t>
      </w:r>
    </w:p>
    <w:p w14:paraId="72EDB52E" w14:textId="77777777" w:rsidR="00370008" w:rsidRDefault="00370008" w:rsidP="00370008">
      <w:pPr>
        <w:pStyle w:val="a9"/>
        <w:ind w:left="360"/>
        <w:rPr>
          <w:color w:val="000000" w:themeColor="text1"/>
          <w:szCs w:val="21"/>
        </w:rPr>
      </w:pPr>
      <w:r>
        <w:rPr>
          <w:rFonts w:hint="eastAsia"/>
          <w:color w:val="000000" w:themeColor="text1"/>
          <w:szCs w:val="21"/>
        </w:rPr>
        <w:t>・警察・会社への報告の際に必要になる。</w:t>
      </w:r>
    </w:p>
    <w:p w14:paraId="244CABD6" w14:textId="77777777" w:rsidR="00370008" w:rsidRDefault="00370008" w:rsidP="00370008">
      <w:pPr>
        <w:pStyle w:val="a9"/>
        <w:ind w:left="360"/>
        <w:rPr>
          <w:color w:val="000000" w:themeColor="text1"/>
          <w:szCs w:val="21"/>
        </w:rPr>
      </w:pPr>
      <w:r>
        <w:rPr>
          <w:rFonts w:hint="eastAsia"/>
          <w:color w:val="000000" w:themeColor="text1"/>
          <w:szCs w:val="21"/>
        </w:rPr>
        <w:t>・</w:t>
      </w:r>
      <w:r w:rsidRPr="00D463E3">
        <w:rPr>
          <w:rFonts w:hint="eastAsia"/>
          <w:color w:val="EE0000"/>
          <w:szCs w:val="21"/>
        </w:rPr>
        <w:t>メモを取ることで状況把握</w:t>
      </w:r>
      <w:r w:rsidR="008F0116" w:rsidRPr="00D463E3">
        <w:rPr>
          <w:rFonts w:hint="eastAsia"/>
          <w:color w:val="EE0000"/>
          <w:szCs w:val="21"/>
        </w:rPr>
        <w:t>と冷静になる間合いを作る</w:t>
      </w:r>
      <w:r w:rsidR="002A2CA3" w:rsidRPr="00D463E3">
        <w:rPr>
          <w:rFonts w:hint="eastAsia"/>
          <w:color w:val="EE0000"/>
          <w:szCs w:val="21"/>
        </w:rPr>
        <w:t>ことができる</w:t>
      </w:r>
      <w:r w:rsidR="002A2CA3">
        <w:rPr>
          <w:rFonts w:hint="eastAsia"/>
          <w:color w:val="000000" w:themeColor="text1"/>
          <w:szCs w:val="21"/>
        </w:rPr>
        <w:t>。</w:t>
      </w:r>
    </w:p>
    <w:p w14:paraId="2C68E99D" w14:textId="77777777" w:rsidR="002A2CA3" w:rsidRDefault="002A2CA3" w:rsidP="00370008">
      <w:pPr>
        <w:pStyle w:val="a9"/>
        <w:ind w:left="360"/>
        <w:rPr>
          <w:color w:val="000000" w:themeColor="text1"/>
          <w:szCs w:val="21"/>
        </w:rPr>
      </w:pPr>
    </w:p>
    <w:p w14:paraId="4FD700B4" w14:textId="77777777" w:rsidR="002A2CA3" w:rsidRPr="002A2CA3" w:rsidRDefault="008F0116" w:rsidP="002A2CA3">
      <w:pPr>
        <w:pStyle w:val="a9"/>
        <w:numPr>
          <w:ilvl w:val="0"/>
          <w:numId w:val="2"/>
        </w:numPr>
        <w:rPr>
          <w:color w:val="000000" w:themeColor="text1"/>
          <w:szCs w:val="21"/>
        </w:rPr>
      </w:pPr>
      <w:r>
        <w:rPr>
          <w:rFonts w:hint="eastAsia"/>
          <w:color w:val="000000" w:themeColor="text1"/>
          <w:szCs w:val="21"/>
        </w:rPr>
        <w:t>現場での指示役リーダーは役割分担ができるように考えておく。</w:t>
      </w:r>
    </w:p>
    <w:p w14:paraId="0642DCF9" w14:textId="77777777" w:rsidR="00D463E3" w:rsidRDefault="008F0116" w:rsidP="00D463E3">
      <w:pPr>
        <w:pStyle w:val="a9"/>
        <w:ind w:left="360"/>
        <w:rPr>
          <w:color w:val="000000" w:themeColor="text1"/>
          <w:szCs w:val="21"/>
        </w:rPr>
      </w:pPr>
      <w:r>
        <w:rPr>
          <w:rFonts w:hint="eastAsia"/>
          <w:color w:val="000000" w:themeColor="text1"/>
          <w:szCs w:val="21"/>
        </w:rPr>
        <w:t>・各個人が何</w:t>
      </w:r>
      <w:r w:rsidR="002A2CA3">
        <w:rPr>
          <w:rFonts w:hint="eastAsia"/>
          <w:color w:val="000000" w:themeColor="text1"/>
          <w:szCs w:val="21"/>
        </w:rPr>
        <w:t>を</w:t>
      </w:r>
      <w:r>
        <w:rPr>
          <w:rFonts w:hint="eastAsia"/>
          <w:color w:val="000000" w:themeColor="text1"/>
          <w:szCs w:val="21"/>
        </w:rPr>
        <w:t>できるのか、どこまでできるのか把握しておく</w:t>
      </w:r>
    </w:p>
    <w:p w14:paraId="4E23FF4B" w14:textId="77777777" w:rsidR="00D463E3" w:rsidRDefault="00D463E3" w:rsidP="00D463E3">
      <w:pPr>
        <w:pStyle w:val="a9"/>
        <w:ind w:left="360"/>
        <w:rPr>
          <w:color w:val="000000" w:themeColor="text1"/>
          <w:szCs w:val="21"/>
        </w:rPr>
      </w:pPr>
    </w:p>
    <w:p w14:paraId="5605BAFC" w14:textId="77777777" w:rsidR="00D463E3" w:rsidRDefault="00D463E3" w:rsidP="00D463E3">
      <w:pPr>
        <w:pStyle w:val="a9"/>
        <w:numPr>
          <w:ilvl w:val="0"/>
          <w:numId w:val="2"/>
        </w:numPr>
        <w:rPr>
          <w:color w:val="000000" w:themeColor="text1"/>
          <w:szCs w:val="21"/>
        </w:rPr>
      </w:pPr>
      <w:r>
        <w:rPr>
          <w:rFonts w:hint="eastAsia"/>
          <w:color w:val="000000" w:themeColor="text1"/>
          <w:szCs w:val="21"/>
        </w:rPr>
        <w:t>事案の発生から解決・警察への引継ぎまでを責任感を持って対応することが</w:t>
      </w:r>
    </w:p>
    <w:p w14:paraId="34E32E1D" w14:textId="77777777" w:rsidR="00D463E3" w:rsidRPr="00D463E3" w:rsidRDefault="00D463E3" w:rsidP="00D463E3">
      <w:pPr>
        <w:pStyle w:val="a9"/>
        <w:ind w:left="360"/>
        <w:rPr>
          <w:color w:val="000000" w:themeColor="text1"/>
          <w:szCs w:val="21"/>
        </w:rPr>
      </w:pPr>
      <w:r w:rsidRPr="00D463E3">
        <w:rPr>
          <w:rFonts w:hint="eastAsia"/>
          <w:color w:val="EE0000"/>
          <w:szCs w:val="21"/>
        </w:rPr>
        <w:t>警備員の責務</w:t>
      </w:r>
      <w:r>
        <w:rPr>
          <w:rFonts w:hint="eastAsia"/>
          <w:color w:val="000000" w:themeColor="text1"/>
          <w:szCs w:val="21"/>
        </w:rPr>
        <w:t>であるので責務を</w:t>
      </w:r>
      <w:r w:rsidRPr="00D463E3">
        <w:rPr>
          <w:rFonts w:hint="eastAsia"/>
          <w:color w:val="EE0000"/>
          <w:szCs w:val="21"/>
        </w:rPr>
        <w:t>完遂</w:t>
      </w:r>
      <w:r>
        <w:rPr>
          <w:rFonts w:hint="eastAsia"/>
          <w:color w:val="000000" w:themeColor="text1"/>
          <w:szCs w:val="21"/>
        </w:rPr>
        <w:t>できるように日々心構えておくこと。</w:t>
      </w:r>
    </w:p>
    <w:p w14:paraId="0A6CDCD7" w14:textId="77777777" w:rsidR="009738CD" w:rsidRDefault="009738CD" w:rsidP="008F0116">
      <w:pPr>
        <w:pStyle w:val="a9"/>
        <w:ind w:left="360"/>
        <w:rPr>
          <w:color w:val="000000" w:themeColor="text1"/>
          <w:szCs w:val="21"/>
        </w:rPr>
      </w:pPr>
    </w:p>
    <w:p w14:paraId="0D60D077" w14:textId="77777777" w:rsidR="009738CD" w:rsidRDefault="009738CD" w:rsidP="008F0116">
      <w:pPr>
        <w:pStyle w:val="a9"/>
        <w:ind w:left="360"/>
        <w:rPr>
          <w:color w:val="000000" w:themeColor="text1"/>
          <w:szCs w:val="21"/>
        </w:rPr>
      </w:pPr>
    </w:p>
    <w:p w14:paraId="562A2D16" w14:textId="77777777" w:rsidR="009738CD" w:rsidRDefault="009738CD" w:rsidP="008F0116">
      <w:pPr>
        <w:pStyle w:val="a9"/>
        <w:ind w:left="360"/>
        <w:rPr>
          <w:color w:val="000000" w:themeColor="text1"/>
          <w:szCs w:val="21"/>
        </w:rPr>
      </w:pPr>
    </w:p>
    <w:p w14:paraId="2B108640" w14:textId="77777777" w:rsidR="009738CD" w:rsidRDefault="009738CD" w:rsidP="008F0116">
      <w:pPr>
        <w:pStyle w:val="a9"/>
        <w:ind w:left="360"/>
        <w:rPr>
          <w:color w:val="000000" w:themeColor="text1"/>
          <w:szCs w:val="21"/>
        </w:rPr>
      </w:pPr>
    </w:p>
    <w:p w14:paraId="33FB1640" w14:textId="77777777" w:rsidR="00FB30EB" w:rsidRPr="002A2CA3" w:rsidRDefault="00FB30EB">
      <w:pPr>
        <w:rPr>
          <w:color w:val="000000" w:themeColor="text1"/>
        </w:rPr>
      </w:pPr>
    </w:p>
    <w:p w14:paraId="4291564A" w14:textId="77777777" w:rsidR="00956044" w:rsidRPr="00453A7B" w:rsidRDefault="00956044">
      <w:pPr>
        <w:rPr>
          <w:color w:val="000000" w:themeColor="text1"/>
          <w:sz w:val="28"/>
          <w:szCs w:val="28"/>
          <w:u w:val="single"/>
        </w:rPr>
      </w:pPr>
      <w:r w:rsidRPr="00453A7B">
        <w:rPr>
          <w:rFonts w:hint="eastAsia"/>
          <w:color w:val="000000" w:themeColor="text1"/>
          <w:sz w:val="28"/>
          <w:szCs w:val="28"/>
          <w:u w:val="single"/>
        </w:rPr>
        <w:lastRenderedPageBreak/>
        <w:t>警備員が対応するべき流れ</w:t>
      </w:r>
    </w:p>
    <w:p w14:paraId="5CA821D5" w14:textId="77777777" w:rsidR="000844E6" w:rsidRDefault="000844E6" w:rsidP="000844E6">
      <w:pPr>
        <w:pStyle w:val="a9"/>
        <w:numPr>
          <w:ilvl w:val="0"/>
          <w:numId w:val="1"/>
        </w:numPr>
        <w:rPr>
          <w:color w:val="000000" w:themeColor="text1"/>
        </w:rPr>
      </w:pPr>
      <w:r w:rsidRPr="000844E6">
        <w:rPr>
          <w:rFonts w:hint="eastAsia"/>
          <w:color w:val="000000" w:themeColor="text1"/>
        </w:rPr>
        <w:t>事故・</w:t>
      </w:r>
      <w:r>
        <w:rPr>
          <w:rFonts w:hint="eastAsia"/>
          <w:color w:val="000000" w:themeColor="text1"/>
        </w:rPr>
        <w:t>事件</w:t>
      </w:r>
      <w:r w:rsidR="00956044">
        <w:rPr>
          <w:rFonts w:hint="eastAsia"/>
          <w:color w:val="000000" w:themeColor="text1"/>
        </w:rPr>
        <w:t>・災害</w:t>
      </w:r>
      <w:r>
        <w:rPr>
          <w:rFonts w:hint="eastAsia"/>
          <w:color w:val="000000" w:themeColor="text1"/>
        </w:rPr>
        <w:t>の発生</w:t>
      </w:r>
    </w:p>
    <w:p w14:paraId="3926D720" w14:textId="77777777" w:rsidR="002B7B9A" w:rsidRDefault="002B7B9A" w:rsidP="002B7B9A">
      <w:pPr>
        <w:pStyle w:val="a9"/>
        <w:ind w:left="360"/>
        <w:rPr>
          <w:color w:val="000000" w:themeColor="text1"/>
        </w:rPr>
      </w:pPr>
      <w:r>
        <w:rPr>
          <w:rFonts w:hint="eastAsia"/>
          <w:color w:val="000000" w:themeColor="text1"/>
        </w:rPr>
        <w:t>・周囲の安全確保</w:t>
      </w:r>
    </w:p>
    <w:p w14:paraId="2217ABF0" w14:textId="77777777" w:rsidR="002B7B9A" w:rsidRDefault="002B7B9A" w:rsidP="002B7B9A">
      <w:pPr>
        <w:pStyle w:val="a9"/>
        <w:ind w:left="360"/>
        <w:rPr>
          <w:color w:val="000000" w:themeColor="text1"/>
        </w:rPr>
      </w:pPr>
      <w:r>
        <w:rPr>
          <w:rFonts w:hint="eastAsia"/>
          <w:color w:val="000000" w:themeColor="text1"/>
        </w:rPr>
        <w:t>・緊急避難誘導</w:t>
      </w:r>
    </w:p>
    <w:p w14:paraId="012BCA57" w14:textId="77777777" w:rsidR="002B7B9A" w:rsidRDefault="002B7B9A" w:rsidP="002B7B9A">
      <w:pPr>
        <w:pStyle w:val="a9"/>
        <w:ind w:left="360"/>
        <w:rPr>
          <w:color w:val="000000" w:themeColor="text1"/>
        </w:rPr>
      </w:pPr>
    </w:p>
    <w:p w14:paraId="07FE2F45" w14:textId="77777777" w:rsidR="000844E6" w:rsidRDefault="000844E6" w:rsidP="000844E6">
      <w:pPr>
        <w:pStyle w:val="a9"/>
        <w:numPr>
          <w:ilvl w:val="0"/>
          <w:numId w:val="1"/>
        </w:numPr>
        <w:rPr>
          <w:color w:val="000000" w:themeColor="text1"/>
        </w:rPr>
      </w:pPr>
      <w:r>
        <w:rPr>
          <w:rFonts w:hint="eastAsia"/>
          <w:color w:val="000000" w:themeColor="text1"/>
        </w:rPr>
        <w:t>現場の状況把握・負傷者の確認</w:t>
      </w:r>
    </w:p>
    <w:p w14:paraId="3D681E5E" w14:textId="77777777" w:rsidR="002B7B9A" w:rsidRDefault="002B7B9A" w:rsidP="002B7B9A">
      <w:pPr>
        <w:pStyle w:val="a9"/>
        <w:ind w:left="360"/>
        <w:rPr>
          <w:color w:val="000000" w:themeColor="text1"/>
        </w:rPr>
      </w:pPr>
      <w:r>
        <w:rPr>
          <w:rFonts w:hint="eastAsia"/>
          <w:color w:val="000000" w:themeColor="text1"/>
        </w:rPr>
        <w:t>・事故・事件・災害の状況確認</w:t>
      </w:r>
    </w:p>
    <w:p w14:paraId="5E61D93F" w14:textId="77777777" w:rsidR="002B7B9A" w:rsidRDefault="002B7B9A" w:rsidP="002B7B9A">
      <w:pPr>
        <w:pStyle w:val="a9"/>
        <w:ind w:left="360"/>
        <w:rPr>
          <w:color w:val="000000" w:themeColor="text1"/>
        </w:rPr>
      </w:pPr>
      <w:r>
        <w:rPr>
          <w:rFonts w:hint="eastAsia"/>
          <w:color w:val="000000" w:themeColor="text1"/>
        </w:rPr>
        <w:t>・負傷者の人数・けがの程度</w:t>
      </w:r>
    </w:p>
    <w:p w14:paraId="6AD826FE" w14:textId="77777777" w:rsidR="002B7B9A" w:rsidRDefault="002B7B9A" w:rsidP="002B7B9A">
      <w:pPr>
        <w:pStyle w:val="a9"/>
        <w:ind w:left="360"/>
        <w:rPr>
          <w:color w:val="000000" w:themeColor="text1"/>
        </w:rPr>
      </w:pPr>
      <w:r>
        <w:rPr>
          <w:rFonts w:hint="eastAsia"/>
          <w:color w:val="000000" w:themeColor="text1"/>
        </w:rPr>
        <w:t>・被害者・加害者の把握・確保</w:t>
      </w:r>
    </w:p>
    <w:p w14:paraId="015CC7B4" w14:textId="77777777" w:rsidR="002B7B9A" w:rsidRDefault="002B7B9A" w:rsidP="002B7B9A">
      <w:pPr>
        <w:pStyle w:val="a9"/>
        <w:ind w:left="360"/>
        <w:rPr>
          <w:color w:val="000000" w:themeColor="text1"/>
        </w:rPr>
      </w:pPr>
    </w:p>
    <w:p w14:paraId="5F65E761" w14:textId="77777777" w:rsidR="00956044" w:rsidRDefault="00956044" w:rsidP="000844E6">
      <w:pPr>
        <w:pStyle w:val="a9"/>
        <w:numPr>
          <w:ilvl w:val="0"/>
          <w:numId w:val="1"/>
        </w:numPr>
        <w:rPr>
          <w:color w:val="000000" w:themeColor="text1"/>
        </w:rPr>
      </w:pPr>
      <w:r>
        <w:rPr>
          <w:rFonts w:hint="eastAsia"/>
          <w:color w:val="000000" w:themeColor="text1"/>
        </w:rPr>
        <w:t>緊急通報</w:t>
      </w:r>
    </w:p>
    <w:p w14:paraId="636A6DC5" w14:textId="77777777" w:rsidR="002B7B9A" w:rsidRDefault="002B7B9A" w:rsidP="002B7B9A">
      <w:pPr>
        <w:pStyle w:val="a9"/>
        <w:ind w:left="360"/>
        <w:rPr>
          <w:color w:val="000000" w:themeColor="text1"/>
        </w:rPr>
      </w:pPr>
      <w:r>
        <w:rPr>
          <w:rFonts w:hint="eastAsia"/>
          <w:color w:val="000000" w:themeColor="text1"/>
        </w:rPr>
        <w:t>・警察・消防署・海上保安庁　必要な緊急連絡先へ通報</w:t>
      </w:r>
    </w:p>
    <w:p w14:paraId="05021BB3" w14:textId="77777777" w:rsidR="002B7B9A" w:rsidRDefault="002B7B9A" w:rsidP="002B7B9A">
      <w:pPr>
        <w:pStyle w:val="a9"/>
        <w:ind w:left="360"/>
        <w:rPr>
          <w:color w:val="000000" w:themeColor="text1"/>
        </w:rPr>
      </w:pPr>
      <w:r>
        <w:rPr>
          <w:rFonts w:hint="eastAsia"/>
          <w:color w:val="000000" w:themeColor="text1"/>
        </w:rPr>
        <w:t>・状況・場所・けが人の有無・救助の必要性など</w:t>
      </w:r>
    </w:p>
    <w:p w14:paraId="3CED628B" w14:textId="77777777" w:rsidR="002B7B9A" w:rsidRDefault="002B7B9A" w:rsidP="002B7B9A">
      <w:pPr>
        <w:pStyle w:val="a9"/>
        <w:ind w:left="360"/>
        <w:rPr>
          <w:color w:val="000000" w:themeColor="text1"/>
        </w:rPr>
      </w:pPr>
    </w:p>
    <w:p w14:paraId="79EA3107" w14:textId="77777777" w:rsidR="00956044" w:rsidRDefault="00956044" w:rsidP="000844E6">
      <w:pPr>
        <w:pStyle w:val="a9"/>
        <w:numPr>
          <w:ilvl w:val="0"/>
          <w:numId w:val="1"/>
        </w:numPr>
        <w:rPr>
          <w:color w:val="000000" w:themeColor="text1"/>
        </w:rPr>
      </w:pPr>
      <w:r>
        <w:rPr>
          <w:rFonts w:hint="eastAsia"/>
          <w:color w:val="000000" w:themeColor="text1"/>
        </w:rPr>
        <w:t>2次災害防止・安全確保・応急処置</w:t>
      </w:r>
    </w:p>
    <w:p w14:paraId="2867E523" w14:textId="77777777" w:rsidR="002B7B9A" w:rsidRDefault="002B7B9A" w:rsidP="002B7B9A">
      <w:pPr>
        <w:pStyle w:val="a9"/>
        <w:ind w:left="360"/>
        <w:rPr>
          <w:color w:val="000000" w:themeColor="text1"/>
        </w:rPr>
      </w:pPr>
      <w:r>
        <w:rPr>
          <w:rFonts w:hint="eastAsia"/>
          <w:color w:val="000000" w:themeColor="text1"/>
        </w:rPr>
        <w:t>・車両の誘導・通行人の誘導</w:t>
      </w:r>
    </w:p>
    <w:p w14:paraId="34CE327A" w14:textId="77777777" w:rsidR="002B7B9A" w:rsidRDefault="002B7B9A" w:rsidP="002B7B9A">
      <w:pPr>
        <w:pStyle w:val="a9"/>
        <w:ind w:left="360"/>
        <w:rPr>
          <w:color w:val="000000" w:themeColor="text1"/>
        </w:rPr>
      </w:pPr>
      <w:r>
        <w:rPr>
          <w:rFonts w:hint="eastAsia"/>
          <w:color w:val="000000" w:themeColor="text1"/>
        </w:rPr>
        <w:t>・被害個所の安全確保・現場保存</w:t>
      </w:r>
    </w:p>
    <w:p w14:paraId="65734617" w14:textId="77777777" w:rsidR="002B7B9A" w:rsidRPr="002B7B9A" w:rsidRDefault="002B7B9A" w:rsidP="002B7B9A">
      <w:pPr>
        <w:pStyle w:val="a9"/>
        <w:ind w:left="360"/>
        <w:rPr>
          <w:color w:val="000000" w:themeColor="text1"/>
        </w:rPr>
      </w:pPr>
      <w:r>
        <w:rPr>
          <w:rFonts w:hint="eastAsia"/>
          <w:color w:val="000000" w:themeColor="text1"/>
        </w:rPr>
        <w:t>・広報の実施</w:t>
      </w:r>
    </w:p>
    <w:p w14:paraId="1254BD0B" w14:textId="77777777" w:rsidR="002B7B9A" w:rsidRDefault="002B7B9A" w:rsidP="002B7B9A">
      <w:pPr>
        <w:pStyle w:val="a9"/>
        <w:ind w:left="360"/>
        <w:rPr>
          <w:color w:val="000000" w:themeColor="text1"/>
        </w:rPr>
      </w:pPr>
    </w:p>
    <w:p w14:paraId="57E51CEC" w14:textId="77777777" w:rsidR="00956044" w:rsidRDefault="00956044" w:rsidP="000844E6">
      <w:pPr>
        <w:pStyle w:val="a9"/>
        <w:numPr>
          <w:ilvl w:val="0"/>
          <w:numId w:val="1"/>
        </w:numPr>
        <w:rPr>
          <w:color w:val="000000" w:themeColor="text1"/>
        </w:rPr>
      </w:pPr>
      <w:r>
        <w:rPr>
          <w:rFonts w:hint="eastAsia"/>
          <w:color w:val="000000" w:themeColor="text1"/>
        </w:rPr>
        <w:t>消防・救急車の誘導・引継ぎ</w:t>
      </w:r>
    </w:p>
    <w:p w14:paraId="0B935FFB" w14:textId="77777777" w:rsidR="002B7B9A" w:rsidRDefault="002B7B9A" w:rsidP="002B7B9A">
      <w:pPr>
        <w:pStyle w:val="a9"/>
        <w:ind w:left="360"/>
        <w:rPr>
          <w:color w:val="000000" w:themeColor="text1"/>
        </w:rPr>
      </w:pPr>
      <w:r>
        <w:rPr>
          <w:rFonts w:hint="eastAsia"/>
          <w:color w:val="000000" w:themeColor="text1"/>
        </w:rPr>
        <w:t>・消防車の接近・到着次第</w:t>
      </w:r>
      <w:r w:rsidR="004A5755">
        <w:rPr>
          <w:rFonts w:hint="eastAsia"/>
          <w:color w:val="000000" w:themeColor="text1"/>
        </w:rPr>
        <w:t>、現場へ誘導</w:t>
      </w:r>
    </w:p>
    <w:p w14:paraId="2FD5D648" w14:textId="77777777" w:rsidR="004A5755" w:rsidRDefault="004A5755" w:rsidP="002B7B9A">
      <w:pPr>
        <w:pStyle w:val="a9"/>
        <w:ind w:left="360"/>
        <w:rPr>
          <w:color w:val="000000" w:themeColor="text1"/>
        </w:rPr>
      </w:pPr>
      <w:r>
        <w:rPr>
          <w:rFonts w:hint="eastAsia"/>
          <w:color w:val="000000" w:themeColor="text1"/>
        </w:rPr>
        <w:t>・対応現場の場所を確保しておく</w:t>
      </w:r>
    </w:p>
    <w:p w14:paraId="398A678A" w14:textId="77777777" w:rsidR="004A5755" w:rsidRDefault="004A5755" w:rsidP="002B7B9A">
      <w:pPr>
        <w:pStyle w:val="a9"/>
        <w:ind w:left="360"/>
        <w:rPr>
          <w:color w:val="000000" w:themeColor="text1"/>
        </w:rPr>
      </w:pPr>
    </w:p>
    <w:p w14:paraId="0DB2FBBE" w14:textId="77777777" w:rsidR="00956044" w:rsidRDefault="00956044" w:rsidP="000844E6">
      <w:pPr>
        <w:pStyle w:val="a9"/>
        <w:numPr>
          <w:ilvl w:val="0"/>
          <w:numId w:val="1"/>
        </w:numPr>
        <w:rPr>
          <w:color w:val="000000" w:themeColor="text1"/>
        </w:rPr>
      </w:pPr>
      <w:r>
        <w:rPr>
          <w:rFonts w:hint="eastAsia"/>
          <w:color w:val="000000" w:themeColor="text1"/>
        </w:rPr>
        <w:t>警察への状況説明・引継ぎ</w:t>
      </w:r>
    </w:p>
    <w:p w14:paraId="26705D00" w14:textId="77777777" w:rsidR="004A5755" w:rsidRDefault="004A5755" w:rsidP="004A5755">
      <w:pPr>
        <w:pStyle w:val="a9"/>
        <w:ind w:left="360"/>
        <w:rPr>
          <w:color w:val="000000" w:themeColor="text1"/>
        </w:rPr>
      </w:pPr>
      <w:r>
        <w:rPr>
          <w:rFonts w:hint="eastAsia"/>
          <w:color w:val="000000" w:themeColor="text1"/>
        </w:rPr>
        <w:t>・現場の状況を説明する。時系列・原因など</w:t>
      </w:r>
    </w:p>
    <w:p w14:paraId="3FAC8C96" w14:textId="77777777" w:rsidR="004A5755" w:rsidRDefault="004A5755" w:rsidP="004A5755">
      <w:pPr>
        <w:pStyle w:val="a9"/>
        <w:ind w:left="360"/>
        <w:rPr>
          <w:color w:val="000000" w:themeColor="text1"/>
        </w:rPr>
      </w:pPr>
      <w:r>
        <w:rPr>
          <w:rFonts w:hint="eastAsia"/>
          <w:color w:val="000000" w:themeColor="text1"/>
        </w:rPr>
        <w:t>・目撃者・関係者の情報提供</w:t>
      </w:r>
    </w:p>
    <w:p w14:paraId="599A2A30" w14:textId="77777777" w:rsidR="004A5755" w:rsidRDefault="004A5755" w:rsidP="004A5755">
      <w:pPr>
        <w:pStyle w:val="a9"/>
        <w:ind w:left="360"/>
        <w:rPr>
          <w:color w:val="000000" w:themeColor="text1"/>
        </w:rPr>
      </w:pPr>
    </w:p>
    <w:p w14:paraId="0A514929" w14:textId="77777777" w:rsidR="00956044" w:rsidRDefault="00956044" w:rsidP="000844E6">
      <w:pPr>
        <w:pStyle w:val="a9"/>
        <w:numPr>
          <w:ilvl w:val="0"/>
          <w:numId w:val="1"/>
        </w:numPr>
        <w:rPr>
          <w:color w:val="000000" w:themeColor="text1"/>
        </w:rPr>
      </w:pPr>
      <w:r>
        <w:rPr>
          <w:rFonts w:hint="eastAsia"/>
          <w:color w:val="000000" w:themeColor="text1"/>
        </w:rPr>
        <w:t>会社への報告　報告書の提出</w:t>
      </w:r>
    </w:p>
    <w:p w14:paraId="6B705593" w14:textId="77777777" w:rsidR="004A5755" w:rsidRPr="004A5755" w:rsidRDefault="004A5755" w:rsidP="004A5755">
      <w:pPr>
        <w:pStyle w:val="a9"/>
        <w:ind w:left="360"/>
        <w:rPr>
          <w:color w:val="000000" w:themeColor="text1"/>
        </w:rPr>
      </w:pPr>
      <w:r>
        <w:rPr>
          <w:rFonts w:hint="eastAsia"/>
          <w:color w:val="000000" w:themeColor="text1"/>
        </w:rPr>
        <w:t>・当事者が報告書・レポートを作成し提出する。</w:t>
      </w:r>
    </w:p>
    <w:p w14:paraId="4F8FE4A2" w14:textId="77777777" w:rsidR="000844E6" w:rsidRPr="000844E6" w:rsidRDefault="000844E6">
      <w:pPr>
        <w:rPr>
          <w:color w:val="000000" w:themeColor="text1"/>
        </w:rPr>
      </w:pPr>
    </w:p>
    <w:p w14:paraId="5E42FAFC" w14:textId="77777777" w:rsidR="000844E6" w:rsidRDefault="000844E6">
      <w:pPr>
        <w:rPr>
          <w:color w:val="000000" w:themeColor="text1"/>
        </w:rPr>
      </w:pPr>
    </w:p>
    <w:p w14:paraId="4AA3711C" w14:textId="77777777" w:rsidR="00CC08D0" w:rsidRDefault="00CC08D0">
      <w:pPr>
        <w:rPr>
          <w:color w:val="000000" w:themeColor="text1"/>
        </w:rPr>
      </w:pPr>
    </w:p>
    <w:p w14:paraId="7B3717A9" w14:textId="77777777" w:rsidR="00CC08D0" w:rsidRDefault="00CC08D0">
      <w:pPr>
        <w:rPr>
          <w:color w:val="000000" w:themeColor="text1"/>
        </w:rPr>
      </w:pPr>
    </w:p>
    <w:p w14:paraId="0B939C18" w14:textId="77777777" w:rsidR="00CC08D0" w:rsidRDefault="00CC08D0">
      <w:pPr>
        <w:rPr>
          <w:color w:val="000000" w:themeColor="text1"/>
        </w:rPr>
      </w:pPr>
    </w:p>
    <w:p w14:paraId="38D7F533" w14:textId="77777777" w:rsidR="00CC08D0" w:rsidRDefault="00CC08D0">
      <w:pPr>
        <w:rPr>
          <w:color w:val="000000" w:themeColor="text1"/>
        </w:rPr>
      </w:pPr>
    </w:p>
    <w:p w14:paraId="4FE66D02" w14:textId="77777777" w:rsidR="00CC08D0" w:rsidRDefault="00CC08D0">
      <w:pPr>
        <w:rPr>
          <w:color w:val="C00000"/>
          <w:sz w:val="28"/>
          <w:szCs w:val="28"/>
          <w:u w:val="single"/>
        </w:rPr>
      </w:pPr>
      <w:r w:rsidRPr="00CC08D0">
        <w:rPr>
          <w:rFonts w:hint="eastAsia"/>
          <w:color w:val="C00000"/>
          <w:sz w:val="28"/>
          <w:szCs w:val="28"/>
          <w:u w:val="single"/>
        </w:rPr>
        <w:lastRenderedPageBreak/>
        <w:t>応急処置に関すること</w:t>
      </w:r>
    </w:p>
    <w:p w14:paraId="55F0CA81" w14:textId="77777777" w:rsidR="00CC08D0" w:rsidRDefault="00CC08D0">
      <w:pPr>
        <w:rPr>
          <w:color w:val="000000" w:themeColor="text1"/>
          <w:szCs w:val="21"/>
        </w:rPr>
      </w:pPr>
      <w:r>
        <w:rPr>
          <w:rFonts w:hint="eastAsia"/>
          <w:color w:val="000000" w:themeColor="text1"/>
          <w:szCs w:val="21"/>
        </w:rPr>
        <w:t>応急処理とは・・・救急・消防が来るまでの間、止血・介助・心肺蘇生など</w:t>
      </w:r>
    </w:p>
    <w:p w14:paraId="11959C78" w14:textId="77777777" w:rsidR="00CC08D0" w:rsidRDefault="00CC08D0" w:rsidP="00CC08D0">
      <w:pPr>
        <w:ind w:firstLineChars="900" w:firstLine="1890"/>
        <w:rPr>
          <w:color w:val="000000" w:themeColor="text1"/>
          <w:szCs w:val="21"/>
        </w:rPr>
      </w:pPr>
      <w:r>
        <w:rPr>
          <w:rFonts w:hint="eastAsia"/>
          <w:color w:val="000000" w:themeColor="text1"/>
          <w:szCs w:val="21"/>
        </w:rPr>
        <w:t>苦痛を和らげるためにする応急の処置</w:t>
      </w:r>
    </w:p>
    <w:p w14:paraId="33A066C2" w14:textId="77777777" w:rsidR="00CC08D0" w:rsidRPr="00CC08D0" w:rsidRDefault="00CC08D0" w:rsidP="00CC08D0">
      <w:pPr>
        <w:ind w:firstLineChars="900" w:firstLine="1890"/>
        <w:rPr>
          <w:color w:val="EE0000"/>
          <w:szCs w:val="21"/>
        </w:rPr>
      </w:pPr>
      <w:r w:rsidRPr="00CC08D0">
        <w:rPr>
          <w:rFonts w:hint="eastAsia"/>
          <w:color w:val="EE0000"/>
          <w:szCs w:val="21"/>
        </w:rPr>
        <w:t>※治療行為ではないので治療と混同しないように。</w:t>
      </w:r>
    </w:p>
    <w:p w14:paraId="2B92FF0A" w14:textId="77777777" w:rsidR="00CC08D0" w:rsidRDefault="00CC08D0" w:rsidP="00CC08D0">
      <w:pPr>
        <w:rPr>
          <w:color w:val="000000" w:themeColor="text1"/>
          <w:szCs w:val="21"/>
        </w:rPr>
      </w:pPr>
    </w:p>
    <w:p w14:paraId="414EDEF3" w14:textId="77777777" w:rsidR="003E11AC" w:rsidRPr="003E11AC" w:rsidRDefault="00CC08D0" w:rsidP="003E11AC">
      <w:pPr>
        <w:pStyle w:val="a9"/>
        <w:numPr>
          <w:ilvl w:val="0"/>
          <w:numId w:val="3"/>
        </w:numPr>
      </w:pPr>
      <w:r w:rsidRPr="00CC08D0">
        <w:rPr>
          <w:rFonts w:hint="eastAsia"/>
          <w:color w:val="000000" w:themeColor="text1"/>
          <w:szCs w:val="21"/>
        </w:rPr>
        <w:t>止血</w:t>
      </w:r>
      <w:r>
        <w:rPr>
          <w:rFonts w:hint="eastAsia"/>
          <w:color w:val="000000" w:themeColor="text1"/>
          <w:szCs w:val="21"/>
        </w:rPr>
        <w:t xml:space="preserve">　</w:t>
      </w:r>
      <w:r w:rsidR="005D60FD">
        <w:rPr>
          <w:rFonts w:hint="eastAsia"/>
          <w:color w:val="000000" w:themeColor="text1"/>
          <w:szCs w:val="21"/>
        </w:rPr>
        <w:t xml:space="preserve">　　</w:t>
      </w:r>
      <w:r>
        <w:rPr>
          <w:rFonts w:hint="eastAsia"/>
          <w:color w:val="000000" w:themeColor="text1"/>
          <w:szCs w:val="21"/>
        </w:rPr>
        <w:t>・・・　出血を抑えるために直接圧迫法・</w:t>
      </w:r>
      <w:r w:rsidR="003E11AC">
        <w:rPr>
          <w:rFonts w:hint="eastAsia"/>
          <w:color w:val="000000" w:themeColor="text1"/>
          <w:szCs w:val="21"/>
        </w:rPr>
        <w:t>間接</w:t>
      </w:r>
      <w:r>
        <w:rPr>
          <w:rFonts w:hint="eastAsia"/>
          <w:color w:val="000000" w:themeColor="text1"/>
          <w:szCs w:val="21"/>
        </w:rPr>
        <w:t>圧迫法で止血を行う。</w:t>
      </w:r>
    </w:p>
    <w:p w14:paraId="09CBF296" w14:textId="77777777" w:rsidR="005D60FD" w:rsidRPr="003E11AC" w:rsidRDefault="003E11AC" w:rsidP="003E11AC">
      <w:pPr>
        <w:pStyle w:val="a9"/>
        <w:ind w:left="360" w:firstLineChars="900" w:firstLine="1890"/>
      </w:pPr>
      <w:r>
        <w:rPr>
          <w:rFonts w:hint="eastAsia"/>
          <w:color w:val="000000" w:themeColor="text1"/>
          <w:szCs w:val="21"/>
        </w:rPr>
        <w:t>直接圧迫法・・</w:t>
      </w:r>
      <w:r w:rsidRPr="003E11AC">
        <w:rPr>
          <w:rFonts w:hint="eastAsia"/>
          <w:color w:val="000000" w:themeColor="text1"/>
          <w:szCs w:val="21"/>
        </w:rPr>
        <w:t>ガーゼ・タオルなどで傷口を押さえて止血する。</w:t>
      </w:r>
    </w:p>
    <w:p w14:paraId="702623F4" w14:textId="77777777" w:rsidR="003E11AC" w:rsidRDefault="003E11AC" w:rsidP="003E11AC">
      <w:pPr>
        <w:pStyle w:val="a9"/>
        <w:ind w:left="800" w:firstLineChars="700" w:firstLine="1470"/>
        <w:rPr>
          <w:color w:val="000000" w:themeColor="text1"/>
          <w:szCs w:val="21"/>
        </w:rPr>
      </w:pPr>
      <w:r>
        <w:rPr>
          <w:rFonts w:hint="eastAsia"/>
          <w:color w:val="000000" w:themeColor="text1"/>
          <w:szCs w:val="21"/>
        </w:rPr>
        <w:t>間接圧迫法・・ベルトや紐で動脈付近を締めて止血する。</w:t>
      </w:r>
    </w:p>
    <w:p w14:paraId="023E4214" w14:textId="77777777" w:rsidR="001E5143" w:rsidRDefault="001E5143" w:rsidP="003E11AC">
      <w:pPr>
        <w:pStyle w:val="a9"/>
        <w:ind w:left="800" w:firstLineChars="700" w:firstLine="1470"/>
        <w:rPr>
          <w:color w:val="000000" w:themeColor="text1"/>
          <w:szCs w:val="21"/>
        </w:rPr>
      </w:pPr>
    </w:p>
    <w:p w14:paraId="2979A540" w14:textId="77777777" w:rsidR="001E5143" w:rsidRDefault="001E5143" w:rsidP="003E11AC">
      <w:pPr>
        <w:pStyle w:val="a9"/>
        <w:ind w:left="800" w:firstLineChars="700" w:firstLine="1470"/>
        <w:rPr>
          <w:color w:val="000000" w:themeColor="text1"/>
          <w:szCs w:val="21"/>
        </w:rPr>
      </w:pPr>
      <w:r>
        <w:rPr>
          <w:rFonts w:hint="eastAsia"/>
          <w:color w:val="000000" w:themeColor="text1"/>
          <w:szCs w:val="21"/>
        </w:rPr>
        <w:t>★清潔な布を使用する。感染症対策</w:t>
      </w:r>
    </w:p>
    <w:p w14:paraId="3AC553A1" w14:textId="77777777" w:rsidR="001E5143" w:rsidRDefault="001E5143" w:rsidP="003E11AC">
      <w:pPr>
        <w:pStyle w:val="a9"/>
        <w:ind w:left="800" w:firstLineChars="700" w:firstLine="1470"/>
        <w:rPr>
          <w:color w:val="000000" w:themeColor="text1"/>
          <w:szCs w:val="21"/>
        </w:rPr>
      </w:pPr>
      <w:r>
        <w:rPr>
          <w:rFonts w:hint="eastAsia"/>
          <w:color w:val="000000" w:themeColor="text1"/>
          <w:szCs w:val="21"/>
        </w:rPr>
        <w:t>★傷口付近が汚れているなら清潔な水で洗い流す。</w:t>
      </w:r>
    </w:p>
    <w:p w14:paraId="3F262DFE" w14:textId="77777777" w:rsidR="001E5143" w:rsidRDefault="001E5143" w:rsidP="003E11AC">
      <w:pPr>
        <w:pStyle w:val="a9"/>
        <w:ind w:left="800" w:firstLineChars="700" w:firstLine="1470"/>
        <w:rPr>
          <w:color w:val="000000" w:themeColor="text1"/>
          <w:szCs w:val="21"/>
        </w:rPr>
      </w:pPr>
      <w:r>
        <w:rPr>
          <w:rFonts w:hint="eastAsia"/>
          <w:color w:val="000000" w:themeColor="text1"/>
          <w:szCs w:val="21"/>
        </w:rPr>
        <w:t>★</w:t>
      </w:r>
      <w:r w:rsidR="00FF7247">
        <w:rPr>
          <w:rFonts w:hint="eastAsia"/>
          <w:color w:val="000000" w:themeColor="text1"/>
          <w:szCs w:val="21"/>
        </w:rPr>
        <w:t>傷口・血液には直接触らない。手袋・ビニール袋などを活用</w:t>
      </w:r>
    </w:p>
    <w:p w14:paraId="36BF2F55" w14:textId="77777777" w:rsidR="005D60FD" w:rsidRPr="003E11AC" w:rsidRDefault="003E11AC" w:rsidP="003E11AC">
      <w:pPr>
        <w:pStyle w:val="a9"/>
        <w:ind w:left="360"/>
        <w:rPr>
          <w:color w:val="000000" w:themeColor="text1"/>
          <w:szCs w:val="21"/>
        </w:rPr>
      </w:pPr>
      <w:r>
        <w:rPr>
          <w:rFonts w:hint="eastAsia"/>
          <w:color w:val="000000" w:themeColor="text1"/>
          <w:szCs w:val="21"/>
        </w:rPr>
        <w:t xml:space="preserve">　　　　　　　　</w:t>
      </w:r>
    </w:p>
    <w:p w14:paraId="5F87A359" w14:textId="77777777" w:rsidR="005D60FD" w:rsidRPr="00124212" w:rsidRDefault="005D60FD" w:rsidP="00CC08D0">
      <w:pPr>
        <w:pStyle w:val="a9"/>
        <w:numPr>
          <w:ilvl w:val="0"/>
          <w:numId w:val="3"/>
        </w:numPr>
      </w:pPr>
      <w:r>
        <w:rPr>
          <w:rFonts w:hint="eastAsia"/>
          <w:color w:val="000000" w:themeColor="text1"/>
          <w:szCs w:val="21"/>
        </w:rPr>
        <w:t>冷却　　　・・・　火傷・熱傷を負った負傷者の患部を冷やして症状を和らげる。</w:t>
      </w:r>
    </w:p>
    <w:p w14:paraId="43D32E00" w14:textId="7FC750A7" w:rsidR="00124212" w:rsidRDefault="00124212" w:rsidP="00124212">
      <w:pPr>
        <w:pStyle w:val="a9"/>
        <w:ind w:left="360"/>
        <w:rPr>
          <w:color w:val="000000" w:themeColor="text1"/>
          <w:szCs w:val="21"/>
        </w:rPr>
      </w:pPr>
      <w:r>
        <w:rPr>
          <w:rFonts w:hint="eastAsia"/>
          <w:color w:val="000000" w:themeColor="text1"/>
          <w:szCs w:val="21"/>
        </w:rPr>
        <w:t xml:space="preserve">　　　　　　　　　★水・氷・保冷剤などを活用する。</w:t>
      </w:r>
    </w:p>
    <w:p w14:paraId="77CC26E3" w14:textId="235AFD0F" w:rsidR="00124212" w:rsidRPr="00124212" w:rsidRDefault="00124212" w:rsidP="00124212">
      <w:pPr>
        <w:pStyle w:val="a9"/>
        <w:ind w:left="360"/>
        <w:rPr>
          <w:rFonts w:hint="eastAsia"/>
          <w:color w:val="000000" w:themeColor="text1"/>
          <w:szCs w:val="21"/>
        </w:rPr>
      </w:pPr>
      <w:r>
        <w:rPr>
          <w:rFonts w:hint="eastAsia"/>
          <w:color w:val="000000" w:themeColor="text1"/>
          <w:szCs w:val="21"/>
        </w:rPr>
        <w:t xml:space="preserve">　　　　　　　　　★冷やす際は患部をこすらない。皮膚が剥がれ悪化する。</w:t>
      </w:r>
    </w:p>
    <w:p w14:paraId="71927481" w14:textId="77777777" w:rsidR="005D60FD" w:rsidRPr="005D60FD" w:rsidRDefault="005D60FD" w:rsidP="005D60FD"/>
    <w:p w14:paraId="1A8C7DA4" w14:textId="77777777" w:rsidR="005D60FD" w:rsidRPr="00124212" w:rsidRDefault="005D60FD" w:rsidP="00CC08D0">
      <w:pPr>
        <w:pStyle w:val="a9"/>
        <w:numPr>
          <w:ilvl w:val="0"/>
          <w:numId w:val="3"/>
        </w:numPr>
      </w:pPr>
      <w:r>
        <w:rPr>
          <w:rFonts w:hint="eastAsia"/>
          <w:color w:val="000000" w:themeColor="text1"/>
          <w:szCs w:val="21"/>
        </w:rPr>
        <w:t>固定　　　・・・　骨折の恐れがある場合に患部を応急で固定する。</w:t>
      </w:r>
    </w:p>
    <w:p w14:paraId="5C6A463F" w14:textId="1FF97042" w:rsidR="00124212" w:rsidRDefault="00124212" w:rsidP="00124212">
      <w:pPr>
        <w:pStyle w:val="a9"/>
        <w:ind w:left="360"/>
        <w:rPr>
          <w:color w:val="000000" w:themeColor="text1"/>
          <w:szCs w:val="21"/>
        </w:rPr>
      </w:pPr>
      <w:r>
        <w:rPr>
          <w:rFonts w:hint="eastAsia"/>
          <w:color w:val="000000" w:themeColor="text1"/>
          <w:szCs w:val="21"/>
        </w:rPr>
        <w:t xml:space="preserve">　　　　　　　　　★手近にある物（誘導棒・旗・杖など）を活用する。</w:t>
      </w:r>
    </w:p>
    <w:p w14:paraId="22A45804" w14:textId="1B2A34A5" w:rsidR="00124212" w:rsidRDefault="00124212" w:rsidP="00124212">
      <w:pPr>
        <w:pStyle w:val="a9"/>
        <w:ind w:left="360"/>
        <w:rPr>
          <w:color w:val="000000" w:themeColor="text1"/>
          <w:szCs w:val="21"/>
        </w:rPr>
      </w:pPr>
      <w:r>
        <w:rPr>
          <w:rFonts w:hint="eastAsia"/>
          <w:color w:val="000000" w:themeColor="text1"/>
          <w:szCs w:val="21"/>
        </w:rPr>
        <w:t xml:space="preserve">　　　　　　　　　★頭部の場合はむやみに触らないほうがよい。</w:t>
      </w:r>
    </w:p>
    <w:p w14:paraId="52FF12C7" w14:textId="4323F939" w:rsidR="00124212" w:rsidRPr="005D60FD" w:rsidRDefault="00124212" w:rsidP="00124212">
      <w:pPr>
        <w:pStyle w:val="a9"/>
        <w:ind w:left="360"/>
        <w:rPr>
          <w:rFonts w:hint="eastAsia"/>
        </w:rPr>
      </w:pPr>
      <w:r>
        <w:rPr>
          <w:rFonts w:hint="eastAsia"/>
          <w:color w:val="000000" w:themeColor="text1"/>
          <w:szCs w:val="21"/>
        </w:rPr>
        <w:t xml:space="preserve">　　　　　　　　　★骨や傷口が露出している場合は救急に任せる。</w:t>
      </w:r>
    </w:p>
    <w:p w14:paraId="1ABCAAF6" w14:textId="77777777" w:rsidR="005D60FD" w:rsidRPr="00CC08D0" w:rsidRDefault="005D60FD" w:rsidP="005D60FD"/>
    <w:p w14:paraId="52F7638D" w14:textId="77777777" w:rsidR="005D60FD" w:rsidRPr="00FE2BCE" w:rsidRDefault="005D60FD" w:rsidP="00CC08D0">
      <w:pPr>
        <w:pStyle w:val="a9"/>
        <w:numPr>
          <w:ilvl w:val="0"/>
          <w:numId w:val="3"/>
        </w:numPr>
      </w:pPr>
      <w:r>
        <w:rPr>
          <w:rFonts w:hint="eastAsia"/>
          <w:color w:val="000000" w:themeColor="text1"/>
          <w:szCs w:val="21"/>
        </w:rPr>
        <w:t>緊急搬送　・・・　負傷者を安全な場所に移動し安静な態勢をとること。</w:t>
      </w:r>
    </w:p>
    <w:p w14:paraId="2C381DD5" w14:textId="32B762A1" w:rsidR="00FE2BCE" w:rsidRPr="00FE2BCE" w:rsidRDefault="00FE2BCE" w:rsidP="00FE2BCE">
      <w:pPr>
        <w:pStyle w:val="a9"/>
        <w:ind w:left="360"/>
        <w:rPr>
          <w:rFonts w:hint="eastAsia"/>
        </w:rPr>
      </w:pPr>
      <w:r>
        <w:rPr>
          <w:rFonts w:hint="eastAsia"/>
          <w:color w:val="000000" w:themeColor="text1"/>
          <w:szCs w:val="21"/>
        </w:rPr>
        <w:t xml:space="preserve">　　　　　　　　　★道路上や危険な場所からは移動し安全なところで</w:t>
      </w:r>
      <w:r w:rsidR="002F11EC">
        <w:rPr>
          <w:rFonts w:hint="eastAsia"/>
          <w:color w:val="000000" w:themeColor="text1"/>
          <w:szCs w:val="21"/>
        </w:rPr>
        <w:t>安静にする</w:t>
      </w:r>
    </w:p>
    <w:p w14:paraId="2145B5E5" w14:textId="254F7160" w:rsidR="00FE2BCE" w:rsidRDefault="00FE2BCE" w:rsidP="00FE2BCE">
      <w:pPr>
        <w:pStyle w:val="a9"/>
        <w:ind w:left="360"/>
        <w:rPr>
          <w:color w:val="000000" w:themeColor="text1"/>
          <w:szCs w:val="21"/>
        </w:rPr>
      </w:pPr>
      <w:r>
        <w:rPr>
          <w:rFonts w:hint="eastAsia"/>
          <w:color w:val="000000" w:themeColor="text1"/>
          <w:szCs w:val="21"/>
        </w:rPr>
        <w:t xml:space="preserve">　　　　　　　　　★症状・負傷の程度を見極めて対応する。</w:t>
      </w:r>
    </w:p>
    <w:p w14:paraId="3C9A077E" w14:textId="0AC325F2" w:rsidR="00FE2BCE" w:rsidRDefault="00FE2BCE" w:rsidP="00FE2BCE">
      <w:pPr>
        <w:pStyle w:val="a9"/>
        <w:ind w:left="360"/>
        <w:rPr>
          <w:color w:val="000000" w:themeColor="text1"/>
          <w:szCs w:val="21"/>
        </w:rPr>
      </w:pPr>
      <w:r>
        <w:rPr>
          <w:rFonts w:hint="eastAsia"/>
          <w:color w:val="000000" w:themeColor="text1"/>
          <w:szCs w:val="21"/>
        </w:rPr>
        <w:t xml:space="preserve">　　　　　　　　　★重傷者などは動かさない方がよい場合もある。</w:t>
      </w:r>
    </w:p>
    <w:p w14:paraId="629CA48A" w14:textId="132F43F7" w:rsidR="00FE2BCE" w:rsidRPr="005D60FD" w:rsidRDefault="00FE2BCE" w:rsidP="00FE2BCE">
      <w:pPr>
        <w:pStyle w:val="a9"/>
        <w:ind w:left="360"/>
        <w:rPr>
          <w:rFonts w:hint="eastAsia"/>
        </w:rPr>
      </w:pPr>
      <w:r>
        <w:rPr>
          <w:rFonts w:hint="eastAsia"/>
          <w:color w:val="000000" w:themeColor="text1"/>
          <w:szCs w:val="21"/>
        </w:rPr>
        <w:t xml:space="preserve">　　　　　　　　　★</w:t>
      </w:r>
      <w:r w:rsidR="002F11EC">
        <w:rPr>
          <w:rFonts w:hint="eastAsia"/>
          <w:color w:val="000000" w:themeColor="text1"/>
          <w:szCs w:val="21"/>
        </w:rPr>
        <w:t>一人で対応せずに複数人で負傷者を移動させる。</w:t>
      </w:r>
    </w:p>
    <w:p w14:paraId="77B2FD4C" w14:textId="77777777" w:rsidR="005D60FD" w:rsidRPr="005D60FD" w:rsidRDefault="005D60FD" w:rsidP="005D60FD"/>
    <w:p w14:paraId="28AC4E16" w14:textId="77777777" w:rsidR="005D60FD" w:rsidRPr="005D60FD" w:rsidRDefault="005D60FD" w:rsidP="00CC08D0">
      <w:pPr>
        <w:pStyle w:val="a9"/>
        <w:numPr>
          <w:ilvl w:val="0"/>
          <w:numId w:val="3"/>
        </w:numPr>
      </w:pPr>
      <w:r>
        <w:rPr>
          <w:rFonts w:hint="eastAsia"/>
          <w:color w:val="000000" w:themeColor="text1"/>
          <w:szCs w:val="21"/>
        </w:rPr>
        <w:t>心肺蘇生　・・・　AED・心臓マッサージ・人工呼吸などを実施し</w:t>
      </w:r>
    </w:p>
    <w:p w14:paraId="753C7708" w14:textId="77777777" w:rsidR="005D60FD" w:rsidRDefault="005D60FD" w:rsidP="005D60FD">
      <w:pPr>
        <w:pStyle w:val="a9"/>
        <w:ind w:left="360"/>
        <w:rPr>
          <w:color w:val="000000" w:themeColor="text1"/>
          <w:szCs w:val="21"/>
        </w:rPr>
      </w:pPr>
      <w:r>
        <w:rPr>
          <w:rFonts w:hint="eastAsia"/>
          <w:color w:val="000000" w:themeColor="text1"/>
          <w:szCs w:val="21"/>
        </w:rPr>
        <w:t xml:space="preserve">　　　　　　　　　意識のない負傷者に対し蘇生をおこなうこと。</w:t>
      </w:r>
    </w:p>
    <w:p w14:paraId="2BAF7454" w14:textId="77777777" w:rsidR="001B19E6" w:rsidRDefault="00CC08D0">
      <w:r w:rsidRPr="005D60FD">
        <w:rPr>
          <w:rFonts w:hint="eastAsia"/>
          <w:color w:val="000000" w:themeColor="text1"/>
          <w:szCs w:val="21"/>
        </w:rPr>
        <w:t xml:space="preserve">　</w:t>
      </w:r>
    </w:p>
    <w:sectPr w:rsidR="001B19E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726B5" w14:textId="77777777" w:rsidR="00644B2D" w:rsidRDefault="00644B2D" w:rsidP="00CC08D0">
      <w:r>
        <w:separator/>
      </w:r>
    </w:p>
  </w:endnote>
  <w:endnote w:type="continuationSeparator" w:id="0">
    <w:p w14:paraId="14742E8E" w14:textId="77777777" w:rsidR="00644B2D" w:rsidRDefault="00644B2D" w:rsidP="00CC0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9CF62" w14:textId="77777777" w:rsidR="00644B2D" w:rsidRDefault="00644B2D" w:rsidP="00CC08D0">
      <w:r>
        <w:separator/>
      </w:r>
    </w:p>
  </w:footnote>
  <w:footnote w:type="continuationSeparator" w:id="0">
    <w:p w14:paraId="3ED1F6E2" w14:textId="77777777" w:rsidR="00644B2D" w:rsidRDefault="00644B2D" w:rsidP="00CC08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51386"/>
    <w:multiLevelType w:val="hybridMultilevel"/>
    <w:tmpl w:val="356281F8"/>
    <w:lvl w:ilvl="0" w:tplc="2B4A0DB8">
      <w:start w:val="1"/>
      <w:numFmt w:val="decimalEnclosedCircle"/>
      <w:lvlText w:val="%1"/>
      <w:lvlJc w:val="left"/>
      <w:pPr>
        <w:ind w:left="360" w:hanging="360"/>
      </w:pPr>
      <w:rPr>
        <w:rFonts w:hint="default"/>
      </w:rPr>
    </w:lvl>
    <w:lvl w:ilvl="1" w:tplc="A376977A">
      <w:start w:val="4"/>
      <w:numFmt w:val="bullet"/>
      <w:lvlText w:val="※"/>
      <w:lvlJc w:val="left"/>
      <w:pPr>
        <w:ind w:left="800" w:hanging="360"/>
      </w:pPr>
      <w:rPr>
        <w:rFonts w:ascii="游明朝" w:eastAsia="游明朝" w:hAnsi="游明朝"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9546B18"/>
    <w:multiLevelType w:val="hybridMultilevel"/>
    <w:tmpl w:val="B3C2C6A4"/>
    <w:lvl w:ilvl="0" w:tplc="84FE65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2394D0E"/>
    <w:multiLevelType w:val="hybridMultilevel"/>
    <w:tmpl w:val="6700DB7C"/>
    <w:lvl w:ilvl="0" w:tplc="D17AEAA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26345641">
    <w:abstractNumId w:val="2"/>
  </w:num>
  <w:num w:numId="2" w16cid:durableId="1367607034">
    <w:abstractNumId w:val="1"/>
  </w:num>
  <w:num w:numId="3" w16cid:durableId="1977642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4E6"/>
    <w:rsid w:val="00056DEB"/>
    <w:rsid w:val="000844E6"/>
    <w:rsid w:val="00124212"/>
    <w:rsid w:val="001924EB"/>
    <w:rsid w:val="001B19E6"/>
    <w:rsid w:val="001E5143"/>
    <w:rsid w:val="002A2CA3"/>
    <w:rsid w:val="002B7B9A"/>
    <w:rsid w:val="002F11EC"/>
    <w:rsid w:val="00370008"/>
    <w:rsid w:val="003E11AC"/>
    <w:rsid w:val="00436430"/>
    <w:rsid w:val="00453A7B"/>
    <w:rsid w:val="004A5755"/>
    <w:rsid w:val="005D60FD"/>
    <w:rsid w:val="00644B2D"/>
    <w:rsid w:val="008F0116"/>
    <w:rsid w:val="00956044"/>
    <w:rsid w:val="009738CD"/>
    <w:rsid w:val="00AC7ED6"/>
    <w:rsid w:val="00BF4AB0"/>
    <w:rsid w:val="00CC08D0"/>
    <w:rsid w:val="00D463E3"/>
    <w:rsid w:val="00DA34DE"/>
    <w:rsid w:val="00ED04F0"/>
    <w:rsid w:val="00F27AF2"/>
    <w:rsid w:val="00F8004C"/>
    <w:rsid w:val="00FB30EB"/>
    <w:rsid w:val="00FE2BCE"/>
    <w:rsid w:val="00FF72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874725"/>
  <w15:chartTrackingRefBased/>
  <w15:docId w15:val="{93A5E058-8571-4EAB-832A-E944340D7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844E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844E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844E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844E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844E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844E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844E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844E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844E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844E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844E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844E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844E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844E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844E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844E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844E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844E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844E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844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44E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844E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44E6"/>
    <w:pPr>
      <w:spacing w:before="160" w:after="160"/>
      <w:jc w:val="center"/>
    </w:pPr>
    <w:rPr>
      <w:i/>
      <w:iCs/>
      <w:color w:val="404040" w:themeColor="text1" w:themeTint="BF"/>
    </w:rPr>
  </w:style>
  <w:style w:type="character" w:customStyle="1" w:styleId="a8">
    <w:name w:val="引用文 (文字)"/>
    <w:basedOn w:val="a0"/>
    <w:link w:val="a7"/>
    <w:uiPriority w:val="29"/>
    <w:rsid w:val="000844E6"/>
    <w:rPr>
      <w:i/>
      <w:iCs/>
      <w:color w:val="404040" w:themeColor="text1" w:themeTint="BF"/>
    </w:rPr>
  </w:style>
  <w:style w:type="paragraph" w:styleId="a9">
    <w:name w:val="List Paragraph"/>
    <w:basedOn w:val="a"/>
    <w:uiPriority w:val="34"/>
    <w:qFormat/>
    <w:rsid w:val="000844E6"/>
    <w:pPr>
      <w:ind w:left="720"/>
      <w:contextualSpacing/>
    </w:pPr>
  </w:style>
  <w:style w:type="character" w:styleId="21">
    <w:name w:val="Intense Emphasis"/>
    <w:basedOn w:val="a0"/>
    <w:uiPriority w:val="21"/>
    <w:qFormat/>
    <w:rsid w:val="000844E6"/>
    <w:rPr>
      <w:i/>
      <w:iCs/>
      <w:color w:val="0F4761" w:themeColor="accent1" w:themeShade="BF"/>
    </w:rPr>
  </w:style>
  <w:style w:type="paragraph" w:styleId="22">
    <w:name w:val="Intense Quote"/>
    <w:basedOn w:val="a"/>
    <w:next w:val="a"/>
    <w:link w:val="23"/>
    <w:uiPriority w:val="30"/>
    <w:qFormat/>
    <w:rsid w:val="000844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844E6"/>
    <w:rPr>
      <w:i/>
      <w:iCs/>
      <w:color w:val="0F4761" w:themeColor="accent1" w:themeShade="BF"/>
    </w:rPr>
  </w:style>
  <w:style w:type="character" w:styleId="24">
    <w:name w:val="Intense Reference"/>
    <w:basedOn w:val="a0"/>
    <w:uiPriority w:val="32"/>
    <w:qFormat/>
    <w:rsid w:val="000844E6"/>
    <w:rPr>
      <w:b/>
      <w:bCs/>
      <w:smallCaps/>
      <w:color w:val="0F4761" w:themeColor="accent1" w:themeShade="BF"/>
      <w:spacing w:val="5"/>
    </w:rPr>
  </w:style>
  <w:style w:type="paragraph" w:styleId="aa">
    <w:name w:val="header"/>
    <w:basedOn w:val="a"/>
    <w:link w:val="ab"/>
    <w:uiPriority w:val="99"/>
    <w:unhideWhenUsed/>
    <w:rsid w:val="00CC08D0"/>
    <w:pPr>
      <w:tabs>
        <w:tab w:val="center" w:pos="4252"/>
        <w:tab w:val="right" w:pos="8504"/>
      </w:tabs>
      <w:snapToGrid w:val="0"/>
    </w:pPr>
  </w:style>
  <w:style w:type="character" w:customStyle="1" w:styleId="ab">
    <w:name w:val="ヘッダー (文字)"/>
    <w:basedOn w:val="a0"/>
    <w:link w:val="aa"/>
    <w:uiPriority w:val="99"/>
    <w:rsid w:val="00CC08D0"/>
  </w:style>
  <w:style w:type="paragraph" w:styleId="ac">
    <w:name w:val="footer"/>
    <w:basedOn w:val="a"/>
    <w:link w:val="ad"/>
    <w:uiPriority w:val="99"/>
    <w:unhideWhenUsed/>
    <w:rsid w:val="00CC08D0"/>
    <w:pPr>
      <w:tabs>
        <w:tab w:val="center" w:pos="4252"/>
        <w:tab w:val="right" w:pos="8504"/>
      </w:tabs>
      <w:snapToGrid w:val="0"/>
    </w:pPr>
  </w:style>
  <w:style w:type="character" w:customStyle="1" w:styleId="ad">
    <w:name w:val="フッター (文字)"/>
    <w:basedOn w:val="a0"/>
    <w:link w:val="ac"/>
    <w:uiPriority w:val="99"/>
    <w:rsid w:val="00CC0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5818</TotalTime>
  <Pages>3</Pages>
  <Words>250</Words>
  <Characters>1426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和哉 大崎</dc:creator>
  <cp:keywords/>
  <dc:description/>
  <cp:lastModifiedBy>和哉 大崎</cp:lastModifiedBy>
  <cp:revision>3</cp:revision>
  <cp:lastPrinted>2025-10-08T23:08:00Z</cp:lastPrinted>
  <dcterms:created xsi:type="dcterms:W3CDTF">2025-09-26T06:05:00Z</dcterms:created>
  <dcterms:modified xsi:type="dcterms:W3CDTF">2025-10-13T23:05:00Z</dcterms:modified>
</cp:coreProperties>
</file>