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89C15" w14:textId="2CC4A78C" w:rsidR="003C13B4" w:rsidRDefault="003C13B4" w:rsidP="00140B9A">
      <w:pPr>
        <w:rPr>
          <w:rFonts w:ascii="AR丸ゴシック体M" w:eastAsia="AR丸ゴシック体M"/>
          <w:b/>
          <w:bCs/>
          <w:color w:val="990000"/>
          <w:sz w:val="28"/>
          <w:szCs w:val="32"/>
        </w:rPr>
      </w:pPr>
      <w:r>
        <w:rPr>
          <w:rFonts w:ascii="AR丸ゴシック体M" w:eastAsia="AR丸ゴシック体M" w:hint="eastAsia"/>
          <w:b/>
          <w:bCs/>
          <w:color w:val="000040"/>
        </w:rPr>
        <w:t>①.警備業務実施の基本原則に関すること</w:t>
      </w:r>
    </w:p>
    <w:p w14:paraId="3BAA0235" w14:textId="0A2BF0FC" w:rsidR="0083060A" w:rsidRPr="00140B9A" w:rsidRDefault="00140B9A" w:rsidP="00140B9A">
      <w:r w:rsidRPr="00140B9A">
        <w:rPr>
          <w:rFonts w:ascii="AR丸ゴシック体M" w:eastAsia="AR丸ゴシック体M" w:hint="eastAsia"/>
          <w:b/>
          <w:bCs/>
          <w:color w:val="990000"/>
          <w:sz w:val="28"/>
          <w:szCs w:val="32"/>
        </w:rPr>
        <w:t>＜警備業務とは・警備員とは＞</w:t>
      </w:r>
      <w:r w:rsidRPr="00140B9A">
        <w:rPr>
          <w:rFonts w:ascii="AR丸ゴシック体M" w:eastAsia="AR丸ゴシック体M" w:hint="eastAsia"/>
          <w:color w:val="000040"/>
        </w:rPr>
        <w:br/>
        <w:t>・「警備業とは他人の需要に応じて、人の生命・身体・財産に対する侵害の発生を警戒し防止することを営業　　　　として行うこと」（警備業法2条1項・2項・3項）</w:t>
      </w:r>
      <w:r w:rsidRPr="00140B9A">
        <w:rPr>
          <w:rFonts w:ascii="AR丸ゴシック体M" w:eastAsia="AR丸ゴシック体M" w:hint="eastAsia"/>
          <w:color w:val="000040"/>
        </w:rPr>
        <w:br/>
        <w:t>・他人の需要に応じて→自社警備・自社保安は警備業ではない。</w:t>
      </w:r>
      <w:r w:rsidRPr="00140B9A">
        <w:rPr>
          <w:rFonts w:ascii="AR丸ゴシック体M" w:eastAsia="AR丸ゴシック体M" w:hint="eastAsia"/>
          <w:color w:val="000040"/>
        </w:rPr>
        <w:br/>
        <w:t>・営業として→ボランティア警備は警備業ではない。</w:t>
      </w:r>
      <w:r w:rsidRPr="00140B9A">
        <w:rPr>
          <w:rFonts w:ascii="AR丸ゴシック体M" w:eastAsia="AR丸ゴシック体M" w:hint="eastAsia"/>
          <w:color w:val="000040"/>
        </w:rPr>
        <w:br/>
      </w:r>
      <w:r w:rsidRPr="00140B9A">
        <w:rPr>
          <w:rFonts w:ascii="AR丸ゴシック体M" w:eastAsia="AR丸ゴシック体M" w:hint="eastAsia"/>
          <w:color w:val="000040"/>
        </w:rPr>
        <w:br/>
        <w:t>・「警備員とは警備業者に雇われている者で警備業務に従事する者」（警備業法2条4項）</w:t>
      </w:r>
      <w:r w:rsidRPr="00140B9A">
        <w:rPr>
          <w:rFonts w:ascii="AR丸ゴシック体M" w:eastAsia="AR丸ゴシック体M" w:hint="eastAsia"/>
          <w:color w:val="000040"/>
        </w:rPr>
        <w:br/>
        <w:t>・警備会社の事務員さん・営業専属は警備員ではない</w:t>
      </w:r>
    </w:p>
    <w:p w14:paraId="67866C67" w14:textId="26A42242" w:rsidR="00140B9A" w:rsidRDefault="00140B9A" w:rsidP="00140B9A"/>
    <w:p w14:paraId="6FE115AA" w14:textId="77777777" w:rsidR="00947025" w:rsidRDefault="00140B9A" w:rsidP="00140B9A">
      <w:pPr>
        <w:rPr>
          <w:rFonts w:ascii="AR丸ゴシック体M" w:eastAsia="AR丸ゴシック体M"/>
          <w:color w:val="000040"/>
        </w:rPr>
      </w:pPr>
      <w:r w:rsidRPr="00140B9A">
        <w:rPr>
          <w:rFonts w:ascii="AR丸ゴシック体M" w:eastAsia="AR丸ゴシック体M" w:hint="eastAsia"/>
          <w:b/>
          <w:bCs/>
          <w:color w:val="990000"/>
          <w:sz w:val="28"/>
          <w:szCs w:val="32"/>
        </w:rPr>
        <w:t>＜警備業・警備員は特別な規制を受ける＞</w:t>
      </w:r>
      <w:r w:rsidRPr="00140B9A">
        <w:rPr>
          <w:rFonts w:ascii="AR丸ゴシック体M" w:eastAsia="AR丸ゴシック体M" w:hint="eastAsia"/>
          <w:color w:val="000040"/>
        </w:rPr>
        <w:br/>
        <w:t>・警備業法で規制が定められている</w:t>
      </w:r>
      <w:r w:rsidRPr="00140B9A">
        <w:rPr>
          <w:rFonts w:ascii="AR丸ゴシック体M" w:eastAsia="AR丸ゴシック体M" w:hint="eastAsia"/>
          <w:color w:val="000040"/>
        </w:rPr>
        <w:br/>
      </w:r>
      <w:r w:rsidRPr="00140B9A">
        <w:rPr>
          <w:rFonts w:ascii="AR丸ゴシック体M" w:eastAsia="AR丸ゴシック体M" w:hint="eastAsia"/>
          <w:color w:val="000040"/>
        </w:rPr>
        <w:br/>
        <w:t>・どんな規制があるか</w:t>
      </w:r>
      <w:r w:rsidRPr="00140B9A">
        <w:rPr>
          <w:rFonts w:ascii="AR丸ゴシック体M" w:eastAsia="AR丸ゴシック体M" w:hint="eastAsia"/>
          <w:color w:val="000040"/>
        </w:rPr>
        <w:br/>
        <w:t>・護身用具規制→一般人には携帯が認められるが警備員には認められない護身用具</w:t>
      </w:r>
      <w:r w:rsidRPr="00140B9A">
        <w:rPr>
          <w:rFonts w:ascii="AR丸ゴシック体M" w:eastAsia="AR丸ゴシック体M" w:hint="eastAsia"/>
          <w:color w:val="000040"/>
        </w:rPr>
        <w:br/>
        <w:t>・警備業をできない人(警備業法3条)</w:t>
      </w:r>
    </w:p>
    <w:p w14:paraId="01C31712" w14:textId="6512C223" w:rsidR="00140B9A" w:rsidRDefault="00140B9A" w:rsidP="00140B9A">
      <w:pPr>
        <w:rPr>
          <w:rFonts w:ascii="AR丸ゴシック体M" w:eastAsia="AR丸ゴシック体M"/>
          <w:color w:val="000040"/>
        </w:rPr>
      </w:pPr>
      <w:r w:rsidRPr="00140B9A">
        <w:rPr>
          <w:rFonts w:ascii="AR丸ゴシック体M" w:eastAsia="AR丸ゴシック体M" w:hint="eastAsia"/>
          <w:color w:val="000040"/>
        </w:rPr>
        <w:t>・警備員になれない人(警備業法14条1項)→身分証明書・住民票・診断書が必要なわけ</w:t>
      </w:r>
      <w:r w:rsidRPr="00140B9A">
        <w:rPr>
          <w:rFonts w:ascii="AR丸ゴシック体M" w:eastAsia="AR丸ゴシック体M" w:hint="eastAsia"/>
          <w:color w:val="000040"/>
        </w:rPr>
        <w:br/>
        <w:t>・警備員教育</w:t>
      </w:r>
      <w:r w:rsidR="00AB108F">
        <w:rPr>
          <w:rFonts w:ascii="AR丸ゴシック体M" w:eastAsia="AR丸ゴシック体M" w:hint="eastAsia"/>
          <w:color w:val="000040"/>
        </w:rPr>
        <w:t xml:space="preserve">　新任（基本＋業務別＝20時間以上）現任（基本＋業務別＝10時間以上）38条</w:t>
      </w:r>
      <w:r w:rsidRPr="00140B9A">
        <w:rPr>
          <w:rFonts w:ascii="AR丸ゴシック体M" w:eastAsia="AR丸ゴシック体M" w:hint="eastAsia"/>
          <w:color w:val="000040"/>
        </w:rPr>
        <w:br/>
        <w:t>・指導教育責任者を置かなければならない</w:t>
      </w:r>
      <w:r w:rsidRPr="00140B9A">
        <w:rPr>
          <w:rFonts w:ascii="AR丸ゴシック体M" w:eastAsia="AR丸ゴシック体M" w:hint="eastAsia"/>
          <w:color w:val="000040"/>
        </w:rPr>
        <w:br/>
        <w:t>・法定備付書類・立ち入り</w:t>
      </w:r>
      <w:r w:rsidRPr="00140B9A">
        <w:rPr>
          <w:rFonts w:ascii="AR丸ゴシック体M" w:eastAsia="AR丸ゴシック体M" w:hint="eastAsia"/>
          <w:color w:val="000040"/>
        </w:rPr>
        <w:br/>
        <w:t>・警備業は認定制・営業停止処分・両罰規定</w:t>
      </w:r>
      <w:r w:rsidRPr="00140B9A">
        <w:rPr>
          <w:rFonts w:ascii="AR丸ゴシック体M" w:eastAsia="AR丸ゴシック体M" w:hint="eastAsia"/>
          <w:color w:val="000040"/>
        </w:rPr>
        <w:br/>
        <w:t>・警備業法に違反したら、最悪は５年間の警備業界追放</w:t>
      </w:r>
      <w:r w:rsidRPr="00140B9A">
        <w:rPr>
          <w:rFonts w:ascii="AR丸ゴシック体M" w:eastAsia="AR丸ゴシック体M" w:hint="eastAsia"/>
          <w:color w:val="000040"/>
        </w:rPr>
        <w:br/>
      </w:r>
      <w:r>
        <w:rPr>
          <w:rFonts w:ascii="AR丸ゴシック体M" w:eastAsia="AR丸ゴシック体M" w:hint="eastAsia"/>
          <w:color w:val="000040"/>
        </w:rPr>
        <w:t>※</w:t>
      </w:r>
      <w:r w:rsidRPr="00140B9A">
        <w:rPr>
          <w:rFonts w:ascii="AR丸ゴシック体M" w:eastAsia="AR丸ゴシック体M" w:hint="eastAsia"/>
          <w:color w:val="000040"/>
        </w:rPr>
        <w:t>警備会社の事務員サン</w:t>
      </w:r>
      <w:r>
        <w:rPr>
          <w:rFonts w:ascii="AR丸ゴシック体M" w:eastAsia="AR丸ゴシック体M" w:hint="eastAsia"/>
          <w:color w:val="000040"/>
        </w:rPr>
        <w:t>・営業マンなど</w:t>
      </w:r>
      <w:r w:rsidRPr="00140B9A">
        <w:rPr>
          <w:rFonts w:ascii="AR丸ゴシック体M" w:eastAsia="AR丸ゴシック体M" w:hint="eastAsia"/>
          <w:color w:val="000040"/>
        </w:rPr>
        <w:t>は警備業法の規制を受けない</w:t>
      </w:r>
    </w:p>
    <w:p w14:paraId="073B6C31" w14:textId="0DB23E37" w:rsidR="003C13B4" w:rsidRDefault="003C13B4" w:rsidP="00140B9A">
      <w:pPr>
        <w:rPr>
          <w:rFonts w:ascii="AR丸ゴシック体M" w:eastAsia="AR丸ゴシック体M"/>
          <w:color w:val="000040"/>
        </w:rPr>
      </w:pPr>
    </w:p>
    <w:p w14:paraId="41724348" w14:textId="77777777" w:rsidR="00D37C11" w:rsidRDefault="003C13B4" w:rsidP="00140B9A">
      <w:pPr>
        <w:rPr>
          <w:rFonts w:ascii="AR丸ゴシック体M" w:eastAsia="AR丸ゴシック体M"/>
          <w:color w:val="000040"/>
        </w:rPr>
      </w:pPr>
      <w:r w:rsidRPr="003C13B4">
        <w:rPr>
          <w:rFonts w:ascii="AR丸ゴシック体M" w:eastAsia="AR丸ゴシック体M" w:hint="eastAsia"/>
          <w:b/>
          <w:bCs/>
          <w:color w:val="990000"/>
          <w:sz w:val="28"/>
          <w:szCs w:val="32"/>
        </w:rPr>
        <w:t>＜警備業法の制定経緯・改正経緯＞</w:t>
      </w:r>
      <w:r>
        <w:rPr>
          <w:rFonts w:ascii="AR丸ゴシック体M" w:eastAsia="AR丸ゴシック体M" w:hint="eastAsia"/>
          <w:color w:val="000040"/>
        </w:rPr>
        <w:br/>
        <w:t>・東京オリンピック</w:t>
      </w:r>
    </w:p>
    <w:p w14:paraId="14672C89" w14:textId="6F2C36AF" w:rsidR="00D37C11" w:rsidRDefault="003C13B4" w:rsidP="00140B9A">
      <w:pPr>
        <w:rPr>
          <w:rFonts w:ascii="AR丸ゴシック体M" w:eastAsia="AR丸ゴシック体M"/>
          <w:color w:val="000040"/>
        </w:rPr>
      </w:pPr>
      <w:r>
        <w:rPr>
          <w:rFonts w:ascii="AR丸ゴシック体M" w:eastAsia="AR丸ゴシック体M" w:hint="eastAsia"/>
          <w:color w:val="000040"/>
        </w:rPr>
        <w:t>・警備員の犯罪</w:t>
      </w:r>
      <w:r w:rsidR="00D37C11">
        <w:rPr>
          <w:rFonts w:ascii="AR丸ゴシック体M" w:eastAsia="AR丸ゴシック体M" w:hint="eastAsia"/>
          <w:color w:val="000040"/>
        </w:rPr>
        <w:t>抑止</w:t>
      </w:r>
    </w:p>
    <w:p w14:paraId="0A09701E" w14:textId="318D4A46" w:rsidR="003C13B4" w:rsidRDefault="003C13B4" w:rsidP="00140B9A">
      <w:pPr>
        <w:rPr>
          <w:rFonts w:ascii="AR丸ゴシック体M" w:eastAsia="AR丸ゴシック体M"/>
          <w:color w:val="000040"/>
        </w:rPr>
      </w:pPr>
      <w:r>
        <w:rPr>
          <w:rFonts w:ascii="AR丸ゴシック体M" w:eastAsia="AR丸ゴシック体M" w:hint="eastAsia"/>
          <w:color w:val="000040"/>
        </w:rPr>
        <w:t>・警備業者と警備員数の統計→警察官＋自衛隊員数と同じ</w:t>
      </w:r>
    </w:p>
    <w:p w14:paraId="5D13817D" w14:textId="505B7758" w:rsidR="003C13B4" w:rsidRDefault="003C13B4" w:rsidP="00140B9A">
      <w:pPr>
        <w:rPr>
          <w:rFonts w:ascii="AR丸ゴシック体M" w:eastAsia="AR丸ゴシック体M"/>
          <w:color w:val="000040"/>
        </w:rPr>
      </w:pPr>
    </w:p>
    <w:p w14:paraId="7E9F6B0D" w14:textId="77777777" w:rsidR="00FE7737" w:rsidRDefault="003C13B4" w:rsidP="00140B9A">
      <w:pPr>
        <w:rPr>
          <w:rFonts w:ascii="AR丸ゴシック体M" w:eastAsia="AR丸ゴシック体M"/>
          <w:color w:val="000040"/>
        </w:rPr>
      </w:pPr>
      <w:r w:rsidRPr="003C13B4">
        <w:rPr>
          <w:rFonts w:ascii="AR丸ゴシック体M" w:eastAsia="AR丸ゴシック体M" w:hint="eastAsia"/>
          <w:b/>
          <w:bCs/>
          <w:color w:val="990000"/>
          <w:sz w:val="28"/>
          <w:szCs w:val="32"/>
        </w:rPr>
        <w:t>＜警備業務の基本原則(警備業法15条)＞</w:t>
      </w:r>
      <w:r>
        <w:rPr>
          <w:rFonts w:ascii="AR丸ゴシック体M" w:eastAsia="AR丸ゴシック体M" w:hint="eastAsia"/>
          <w:b/>
          <w:bCs/>
          <w:color w:val="990000"/>
        </w:rPr>
        <w:br/>
      </w:r>
      <w:r>
        <w:rPr>
          <w:rFonts w:ascii="AR丸ゴシック体M" w:eastAsia="AR丸ゴシック体M" w:hint="eastAsia"/>
          <w:color w:val="990000"/>
        </w:rPr>
        <w:br/>
      </w:r>
      <w:r>
        <w:rPr>
          <w:rFonts w:ascii="AR丸ゴシック体M" w:eastAsia="AR丸ゴシック体M" w:hint="eastAsia"/>
          <w:color w:val="000040"/>
        </w:rPr>
        <w:t>・何ができるのか→施設管理権・正当防衛・現行犯逮捕</w:t>
      </w:r>
    </w:p>
    <w:p w14:paraId="1AB9D727" w14:textId="77777777" w:rsidR="00FE7737" w:rsidRDefault="00FE7737" w:rsidP="00140B9A">
      <w:pPr>
        <w:rPr>
          <w:rFonts w:ascii="AR丸ゴシック体M" w:eastAsia="AR丸ゴシック体M"/>
          <w:color w:val="000040"/>
        </w:rPr>
      </w:pPr>
    </w:p>
    <w:p w14:paraId="4E91D0C5" w14:textId="3C1109CE" w:rsidR="00FE7737" w:rsidRDefault="00FE7737" w:rsidP="00140B9A">
      <w:pPr>
        <w:rPr>
          <w:rFonts w:ascii="AR丸ゴシック体M" w:eastAsia="AR丸ゴシック体M"/>
          <w:color w:val="000040"/>
        </w:rPr>
      </w:pPr>
      <w:r>
        <w:rPr>
          <w:rFonts w:ascii="AR丸ゴシック体M" w:eastAsia="AR丸ゴシック体M" w:hint="eastAsia"/>
          <w:color w:val="000040"/>
        </w:rPr>
        <w:t>警備員に特別な権限はない。警察とは別の職務</w:t>
      </w:r>
    </w:p>
    <w:p w14:paraId="6BE16A6C" w14:textId="280E8B28" w:rsidR="00FE7737" w:rsidRDefault="00FE7737" w:rsidP="00140B9A">
      <w:pPr>
        <w:rPr>
          <w:rFonts w:ascii="AR丸ゴシック体M" w:eastAsia="AR丸ゴシック体M"/>
          <w:color w:val="000040"/>
        </w:rPr>
      </w:pPr>
      <w:r>
        <w:rPr>
          <w:rFonts w:ascii="AR丸ゴシック体M" w:eastAsia="AR丸ゴシック体M" w:hint="eastAsia"/>
          <w:color w:val="000040"/>
        </w:rPr>
        <w:t>誘導を行う際は強い言葉は使わずに</w:t>
      </w:r>
    </w:p>
    <w:p w14:paraId="1FDA4289" w14:textId="76CC8A8F" w:rsidR="00FE7737" w:rsidRDefault="00FE7737" w:rsidP="00140B9A">
      <w:pPr>
        <w:rPr>
          <w:rFonts w:ascii="AR丸ゴシック体M" w:eastAsia="AR丸ゴシック体M"/>
          <w:color w:val="000040"/>
        </w:rPr>
      </w:pPr>
      <w:r>
        <w:rPr>
          <w:rFonts w:ascii="AR丸ゴシック体M" w:eastAsia="AR丸ゴシック体M" w:hint="eastAsia"/>
          <w:color w:val="000040"/>
        </w:rPr>
        <w:t>丁寧な口調・態度でお願いし誘導を行う。</w:t>
      </w:r>
    </w:p>
    <w:p w14:paraId="6B4F482A" w14:textId="289B583D" w:rsidR="00FE7737" w:rsidRPr="00FE7737" w:rsidRDefault="00FE7737" w:rsidP="00140B9A">
      <w:pPr>
        <w:rPr>
          <w:rFonts w:ascii="AR丸ゴシック体M" w:eastAsia="AR丸ゴシック体M" w:hint="eastAsia"/>
          <w:color w:val="000040"/>
        </w:rPr>
      </w:pPr>
      <w:r>
        <w:rPr>
          <w:rFonts w:ascii="AR丸ゴシック体M" w:eastAsia="AR丸ゴシック体M" w:hint="eastAsia"/>
          <w:color w:val="000040"/>
        </w:rPr>
        <w:t>警備員とはサービス業であることを忘れずに！</w:t>
      </w:r>
    </w:p>
    <w:p w14:paraId="294853B2" w14:textId="56BF9CA5" w:rsidR="003C13B4" w:rsidRDefault="003C13B4" w:rsidP="00140B9A">
      <w:pPr>
        <w:rPr>
          <w:rFonts w:ascii="AR丸ゴシック体M" w:eastAsia="AR丸ゴシック体M"/>
          <w:color w:val="000040"/>
        </w:rPr>
      </w:pPr>
    </w:p>
    <w:p w14:paraId="0FE93CA3" w14:textId="01C7F2C4" w:rsidR="003C13B4" w:rsidRDefault="003C13B4" w:rsidP="00140B9A">
      <w:pPr>
        <w:rPr>
          <w:rFonts w:ascii="AR丸ゴシック体M" w:eastAsia="AR丸ゴシック体M"/>
          <w:color w:val="000040"/>
        </w:rPr>
      </w:pPr>
    </w:p>
    <w:p w14:paraId="3BA4A29D" w14:textId="35FF407F" w:rsidR="003C13B4" w:rsidRDefault="003C13B4" w:rsidP="00140B9A">
      <w:pPr>
        <w:rPr>
          <w:rFonts w:ascii="AR丸ゴシック体M" w:eastAsia="AR丸ゴシック体M"/>
          <w:color w:val="000040"/>
        </w:rPr>
      </w:pPr>
    </w:p>
    <w:p w14:paraId="1C5A0B5A" w14:textId="71BDE356" w:rsidR="003C13B4" w:rsidRDefault="003C13B4" w:rsidP="00140B9A">
      <w:pPr>
        <w:rPr>
          <w:rFonts w:ascii="AR丸ゴシック体M" w:eastAsia="AR丸ゴシック体M"/>
          <w:b/>
          <w:bCs/>
          <w:color w:val="000040"/>
        </w:rPr>
      </w:pPr>
      <w:r>
        <w:rPr>
          <w:rFonts w:ascii="AR丸ゴシック体M" w:eastAsia="AR丸ゴシック体M" w:hint="eastAsia"/>
          <w:b/>
          <w:bCs/>
          <w:color w:val="000040"/>
        </w:rPr>
        <w:t>②.警備員の資質の向上に関すること</w:t>
      </w:r>
    </w:p>
    <w:p w14:paraId="7461E93A" w14:textId="77777777" w:rsidR="00977BD6" w:rsidRDefault="003C13B4" w:rsidP="00140B9A">
      <w:pPr>
        <w:rPr>
          <w:rFonts w:ascii="AR丸ゴシック体M" w:eastAsia="AR丸ゴシック体M"/>
          <w:color w:val="000040"/>
        </w:rPr>
      </w:pPr>
      <w:r w:rsidRPr="003C13B4">
        <w:rPr>
          <w:rFonts w:ascii="AR丸ゴシック体M" w:eastAsia="AR丸ゴシック体M" w:hint="eastAsia"/>
          <w:b/>
          <w:bCs/>
          <w:color w:val="990000"/>
          <w:sz w:val="28"/>
          <w:szCs w:val="32"/>
        </w:rPr>
        <w:t>＜警備員は安全を護り安心を与える仕事＞</w:t>
      </w:r>
      <w:r>
        <w:rPr>
          <w:rFonts w:ascii="AR丸ゴシック体M" w:eastAsia="AR丸ゴシック体M" w:hint="eastAsia"/>
          <w:b/>
          <w:bCs/>
          <w:color w:val="990000"/>
        </w:rPr>
        <w:br/>
      </w:r>
      <w:r>
        <w:rPr>
          <w:rFonts w:ascii="AR丸ゴシック体M" w:eastAsia="AR丸ゴシック体M" w:hint="eastAsia"/>
          <w:color w:val="000040"/>
        </w:rPr>
        <w:t>・警備員は立ち姿</w:t>
      </w:r>
      <w:r w:rsidR="00D37C11">
        <w:rPr>
          <w:rFonts w:ascii="AR丸ゴシック体M" w:eastAsia="AR丸ゴシック体M" w:hint="eastAsia"/>
          <w:color w:val="000040"/>
        </w:rPr>
        <w:t>と身だしなみ</w:t>
      </w:r>
      <w:r>
        <w:rPr>
          <w:rFonts w:ascii="AR丸ゴシック体M" w:eastAsia="AR丸ゴシック体M" w:hint="eastAsia"/>
          <w:color w:val="000040"/>
        </w:rPr>
        <w:t>で決まる。</w:t>
      </w:r>
      <w:r w:rsidR="00977BD6">
        <w:rPr>
          <w:rFonts w:ascii="AR丸ゴシック体M" w:eastAsia="AR丸ゴシック体M" w:hint="eastAsia"/>
          <w:color w:val="000040"/>
        </w:rPr>
        <w:t xml:space="preserve">　</w:t>
      </w:r>
    </w:p>
    <w:p w14:paraId="1CC74D69" w14:textId="1256ABE1" w:rsidR="003C13B4" w:rsidRDefault="00977BD6" w:rsidP="00977BD6">
      <w:pPr>
        <w:ind w:firstLineChars="100" w:firstLine="210"/>
        <w:rPr>
          <w:rFonts w:ascii="AR丸ゴシック体M" w:eastAsia="AR丸ゴシック体M"/>
          <w:color w:val="000040"/>
        </w:rPr>
      </w:pPr>
      <w:r>
        <w:rPr>
          <w:rFonts w:ascii="AR丸ゴシック体M" w:eastAsia="AR丸ゴシック体M" w:hint="eastAsia"/>
          <w:color w:val="000040"/>
        </w:rPr>
        <w:t>会社指定の服装・装備を身に着け、身だしなみを整える。隊員同士で確認</w:t>
      </w:r>
      <w:r w:rsidR="003C13B4">
        <w:rPr>
          <w:rFonts w:ascii="AR丸ゴシック体M" w:eastAsia="AR丸ゴシック体M" w:hint="eastAsia"/>
          <w:color w:val="000040"/>
        </w:rPr>
        <w:br/>
        <w:t>・礼式と基本動作が安心</w:t>
      </w:r>
      <w:r w:rsidR="00C307D5">
        <w:rPr>
          <w:rFonts w:ascii="AR丸ゴシック体M" w:eastAsia="AR丸ゴシック体M" w:hint="eastAsia"/>
          <w:color w:val="000040"/>
        </w:rPr>
        <w:t>と信頼</w:t>
      </w:r>
      <w:r w:rsidR="003C13B4">
        <w:rPr>
          <w:rFonts w:ascii="AR丸ゴシック体M" w:eastAsia="AR丸ゴシック体M" w:hint="eastAsia"/>
          <w:color w:val="000040"/>
        </w:rPr>
        <w:t>を与える。</w:t>
      </w:r>
      <w:r w:rsidR="003C13B4">
        <w:rPr>
          <w:rFonts w:ascii="AR丸ゴシック体M" w:eastAsia="AR丸ゴシック体M" w:hint="eastAsia"/>
          <w:color w:val="000040"/>
        </w:rPr>
        <w:br/>
      </w:r>
      <w:r w:rsidR="003C13B4">
        <w:rPr>
          <w:rFonts w:ascii="AR丸ゴシック体M" w:eastAsia="AR丸ゴシック体M" w:hint="eastAsia"/>
          <w:color w:val="000040"/>
        </w:rPr>
        <w:br/>
      </w:r>
      <w:r w:rsidR="003C13B4" w:rsidRPr="003C13B4">
        <w:rPr>
          <w:rFonts w:ascii="AR丸ゴシック体M" w:eastAsia="AR丸ゴシック体M" w:hint="eastAsia"/>
          <w:b/>
          <w:bCs/>
          <w:color w:val="990000"/>
          <w:sz w:val="28"/>
          <w:szCs w:val="32"/>
        </w:rPr>
        <w:t>＜礼式の実技訓練＞</w:t>
      </w:r>
      <w:r w:rsidR="003C13B4">
        <w:rPr>
          <w:rFonts w:ascii="AR丸ゴシック体M" w:eastAsia="AR丸ゴシック体M" w:hint="eastAsia"/>
          <w:color w:val="000040"/>
        </w:rPr>
        <w:br/>
        <w:t>・室内の敬礼・室外の敬礼</w:t>
      </w:r>
      <w:r w:rsidR="003C13B4">
        <w:rPr>
          <w:rFonts w:ascii="AR丸ゴシック体M" w:eastAsia="AR丸ゴシック体M" w:hint="eastAsia"/>
          <w:color w:val="000040"/>
        </w:rPr>
        <w:br/>
        <w:t>・答礼と答礼しない場合</w:t>
      </w:r>
      <w:r w:rsidR="003C13B4">
        <w:rPr>
          <w:rFonts w:ascii="AR丸ゴシック体M" w:eastAsia="AR丸ゴシック体M" w:hint="eastAsia"/>
          <w:color w:val="000040"/>
        </w:rPr>
        <w:br/>
        <w:t>・書類を渡す場合と渡される場合</w:t>
      </w:r>
      <w:r w:rsidR="003C13B4">
        <w:rPr>
          <w:rFonts w:ascii="AR丸ゴシック体M" w:eastAsia="AR丸ゴシック体M" w:hint="eastAsia"/>
          <w:color w:val="000040"/>
        </w:rPr>
        <w:br/>
        <w:t>・団体での礼式</w:t>
      </w:r>
      <w:r w:rsidR="003C13B4">
        <w:rPr>
          <w:rFonts w:ascii="AR丸ゴシック体M" w:eastAsia="AR丸ゴシック体M" w:hint="eastAsia"/>
          <w:color w:val="000040"/>
        </w:rPr>
        <w:br/>
      </w:r>
      <w:r w:rsidR="003C13B4">
        <w:rPr>
          <w:rFonts w:ascii="AR丸ゴシック体M" w:eastAsia="AR丸ゴシック体M" w:hint="eastAsia"/>
          <w:color w:val="000040"/>
        </w:rPr>
        <w:br/>
      </w:r>
      <w:r w:rsidR="003C13B4" w:rsidRPr="003C13B4">
        <w:rPr>
          <w:rFonts w:ascii="AR丸ゴシック体M" w:eastAsia="AR丸ゴシック体M" w:hint="eastAsia"/>
          <w:b/>
          <w:bCs/>
          <w:color w:val="990000"/>
          <w:sz w:val="28"/>
          <w:szCs w:val="32"/>
        </w:rPr>
        <w:t>＜基本動作の実技訓練＞</w:t>
      </w:r>
      <w:r w:rsidR="003C13B4">
        <w:rPr>
          <w:rFonts w:ascii="AR丸ゴシック体M" w:eastAsia="AR丸ゴシック体M" w:hint="eastAsia"/>
          <w:color w:val="000040"/>
        </w:rPr>
        <w:br/>
        <w:t>・きおつけ・敬礼・なおれ</w:t>
      </w:r>
      <w:r w:rsidR="003C13B4">
        <w:rPr>
          <w:rFonts w:ascii="AR丸ゴシック体M" w:eastAsia="AR丸ゴシック体M" w:hint="eastAsia"/>
          <w:color w:val="000040"/>
        </w:rPr>
        <w:br/>
        <w:t>・基準・集合・分かれ</w:t>
      </w:r>
      <w:r w:rsidR="003C13B4">
        <w:rPr>
          <w:rFonts w:ascii="AR丸ゴシック体M" w:eastAsia="AR丸ゴシック体M" w:hint="eastAsia"/>
          <w:color w:val="000040"/>
        </w:rPr>
        <w:br/>
        <w:t>・回れ右・右向け右・左向け左・半ば右向け右・半ば左向け左</w:t>
      </w:r>
    </w:p>
    <w:p w14:paraId="0645C636" w14:textId="3DD1B13A" w:rsidR="00556F71" w:rsidRDefault="00556F71" w:rsidP="00140B9A">
      <w:pPr>
        <w:rPr>
          <w:rFonts w:ascii="AR丸ゴシック体M" w:eastAsia="AR丸ゴシック体M"/>
          <w:color w:val="000040"/>
        </w:rPr>
      </w:pPr>
    </w:p>
    <w:p w14:paraId="51348F58" w14:textId="2162D9FC" w:rsidR="00556F71" w:rsidRDefault="00556F71" w:rsidP="00140B9A">
      <w:pPr>
        <w:rPr>
          <w:rFonts w:ascii="AR丸ゴシック体M" w:eastAsia="AR丸ゴシック体M"/>
          <w:color w:val="000040"/>
        </w:rPr>
      </w:pPr>
      <w:r>
        <w:rPr>
          <w:rFonts w:ascii="AR丸ゴシック体M" w:eastAsia="AR丸ゴシック体M" w:hint="eastAsia"/>
          <w:b/>
          <w:bCs/>
          <w:color w:val="000040"/>
        </w:rPr>
        <w:t>③警備業法その他警備業務の適正な実施に必要な法令に関すること</w:t>
      </w:r>
    </w:p>
    <w:p w14:paraId="5E2326A9" w14:textId="4A4A3CA1" w:rsidR="00431209" w:rsidRDefault="00556F71" w:rsidP="00140B9A">
      <w:pPr>
        <w:rPr>
          <w:rFonts w:ascii="AR丸ゴシック体M" w:eastAsia="AR丸ゴシック体M"/>
          <w:color w:val="000040"/>
        </w:rPr>
      </w:pPr>
      <w:r w:rsidRPr="00556F71">
        <w:rPr>
          <w:rFonts w:ascii="AR丸ゴシック体M" w:eastAsia="AR丸ゴシック体M" w:hint="eastAsia"/>
          <w:b/>
          <w:bCs/>
          <w:color w:val="990000"/>
          <w:sz w:val="28"/>
          <w:szCs w:val="32"/>
        </w:rPr>
        <w:t>＜憲法で保障された基本的人権と刑法・刑事訴訟法の位置づけ＞</w:t>
      </w:r>
      <w:r>
        <w:rPr>
          <w:rFonts w:ascii="AR丸ゴシック体M" w:eastAsia="AR丸ゴシック体M" w:hint="eastAsia"/>
          <w:color w:val="000040"/>
        </w:rPr>
        <w:br/>
        <w:t>・なぜ、基本的人権を説明するのか－警備員は一般人の基本的人権を侵害する危険がある(警備業法15条)</w:t>
      </w:r>
      <w:r>
        <w:rPr>
          <w:rFonts w:ascii="AR丸ゴシック体M" w:eastAsia="AR丸ゴシック体M" w:hint="eastAsia"/>
          <w:color w:val="000040"/>
        </w:rPr>
        <w:br/>
        <w:t>・基本的人権とはなにか</w:t>
      </w:r>
      <w:r>
        <w:rPr>
          <w:rFonts w:ascii="AR丸ゴシック体M" w:eastAsia="AR丸ゴシック体M" w:hint="eastAsia"/>
          <w:color w:val="000040"/>
        </w:rPr>
        <w:br/>
        <w:t>・基本的人権の制約</w:t>
      </w:r>
      <w:r w:rsidR="00431209">
        <w:rPr>
          <w:rFonts w:ascii="AR丸ゴシック体M" w:eastAsia="AR丸ゴシック体M" w:hint="eastAsia"/>
          <w:color w:val="000040"/>
        </w:rPr>
        <w:t>‐自分だけの権利ではなく相手にも同じ権利がある　お互いに尊重</w:t>
      </w:r>
    </w:p>
    <w:p w14:paraId="4C77164B" w14:textId="6315D464" w:rsidR="001F3E1E" w:rsidRDefault="00556F71" w:rsidP="00140B9A">
      <w:pPr>
        <w:rPr>
          <w:rFonts w:ascii="AR丸ゴシック体M" w:eastAsia="AR丸ゴシック体M"/>
          <w:color w:val="000040"/>
        </w:rPr>
      </w:pPr>
      <w:r>
        <w:rPr>
          <w:rFonts w:ascii="AR丸ゴシック体M" w:eastAsia="AR丸ゴシック体M" w:hint="eastAsia"/>
          <w:color w:val="000040"/>
        </w:rPr>
        <w:t>・罪刑法定主義→刑法・刑事訴訟法はなぜあるか</w:t>
      </w:r>
      <w:r>
        <w:rPr>
          <w:rFonts w:ascii="AR丸ゴシック体M" w:eastAsia="AR丸ゴシック体M" w:hint="eastAsia"/>
          <w:color w:val="000040"/>
        </w:rPr>
        <w:br/>
      </w:r>
      <w:r>
        <w:rPr>
          <w:rFonts w:ascii="AR丸ゴシック体M" w:eastAsia="AR丸ゴシック体M" w:hint="eastAsia"/>
          <w:color w:val="000040"/>
        </w:rPr>
        <w:br/>
      </w:r>
      <w:r>
        <w:rPr>
          <w:rFonts w:ascii="AR丸ゴシック体M" w:eastAsia="AR丸ゴシック体M" w:hint="eastAsia"/>
          <w:color w:val="000040"/>
        </w:rPr>
        <w:br/>
      </w:r>
      <w:r w:rsidRPr="00556F71">
        <w:rPr>
          <w:rFonts w:ascii="AR丸ゴシック体M" w:eastAsia="AR丸ゴシック体M" w:hint="eastAsia"/>
          <w:b/>
          <w:bCs/>
          <w:color w:val="990000"/>
          <w:sz w:val="28"/>
          <w:szCs w:val="32"/>
        </w:rPr>
        <w:t>＜刑法の理解＞</w:t>
      </w:r>
      <w:r>
        <w:rPr>
          <w:rFonts w:ascii="AR丸ゴシック体M" w:eastAsia="AR丸ゴシック体M" w:hint="eastAsia"/>
          <w:color w:val="000040"/>
        </w:rPr>
        <w:br/>
        <w:t>・犯罪とはなにか</w:t>
      </w:r>
      <w:r>
        <w:rPr>
          <w:rFonts w:ascii="AR丸ゴシック体M" w:eastAsia="AR丸ゴシック体M" w:hint="eastAsia"/>
          <w:color w:val="000040"/>
        </w:rPr>
        <w:br/>
        <w:t>・犯罪にならない場合－違法性阻却事由・責任阻却事由</w:t>
      </w:r>
      <w:r>
        <w:rPr>
          <w:rFonts w:ascii="AR丸ゴシック体M" w:eastAsia="AR丸ゴシック体M" w:hint="eastAsia"/>
          <w:color w:val="000040"/>
        </w:rPr>
        <w:br/>
        <w:t>・正当防衛の要件</w:t>
      </w:r>
      <w:r>
        <w:rPr>
          <w:rFonts w:ascii="AR丸ゴシック体M" w:eastAsia="AR丸ゴシック体M" w:hint="eastAsia"/>
          <w:color w:val="000040"/>
        </w:rPr>
        <w:br/>
        <w:t>・緊急避難の要件</w:t>
      </w:r>
      <w:r>
        <w:rPr>
          <w:rFonts w:ascii="AR丸ゴシック体M" w:eastAsia="AR丸ゴシック体M" w:hint="eastAsia"/>
          <w:color w:val="000040"/>
        </w:rPr>
        <w:br/>
        <w:t>・正当行為の要件</w:t>
      </w:r>
      <w:r>
        <w:rPr>
          <w:rFonts w:ascii="AR丸ゴシック体M" w:eastAsia="AR丸ゴシック体M" w:hint="eastAsia"/>
          <w:color w:val="000040"/>
        </w:rPr>
        <w:br/>
        <w:t>・自救行為とは</w:t>
      </w:r>
    </w:p>
    <w:p w14:paraId="68515264" w14:textId="242577F1" w:rsidR="00556F71" w:rsidRPr="00556F71" w:rsidRDefault="00556F71" w:rsidP="00140B9A">
      <w:pPr>
        <w:rPr>
          <w:rFonts w:ascii="AR丸ゴシック体M" w:eastAsia="AR丸ゴシック体M"/>
          <w:color w:val="000040"/>
        </w:rPr>
      </w:pPr>
      <w:r>
        <w:rPr>
          <w:rFonts w:ascii="AR丸ゴシック体M" w:eastAsia="AR丸ゴシック体M" w:hint="eastAsia"/>
          <w:color w:val="000040"/>
        </w:rPr>
        <w:t>・共同正犯・共謀共同正犯</w:t>
      </w:r>
    </w:p>
    <w:sectPr w:rsidR="00556F71" w:rsidRPr="00556F71" w:rsidSect="00140B9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066A2" w14:textId="77777777" w:rsidR="008F5983" w:rsidRDefault="008F5983" w:rsidP="009E000B">
      <w:r>
        <w:separator/>
      </w:r>
    </w:p>
  </w:endnote>
  <w:endnote w:type="continuationSeparator" w:id="0">
    <w:p w14:paraId="3A54E998" w14:textId="77777777" w:rsidR="008F5983" w:rsidRDefault="008F5983" w:rsidP="009E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丸ゴシック体M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469FA" w14:textId="77777777" w:rsidR="008F5983" w:rsidRDefault="008F5983" w:rsidP="009E000B">
      <w:r>
        <w:separator/>
      </w:r>
    </w:p>
  </w:footnote>
  <w:footnote w:type="continuationSeparator" w:id="0">
    <w:p w14:paraId="67ADAD5D" w14:textId="77777777" w:rsidR="008F5983" w:rsidRDefault="008F5983" w:rsidP="009E0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2048"/>
    <w:multiLevelType w:val="hybridMultilevel"/>
    <w:tmpl w:val="72B884DC"/>
    <w:lvl w:ilvl="0" w:tplc="598EF79A">
      <w:start w:val="1"/>
      <w:numFmt w:val="decimalEnclosedCircle"/>
      <w:lvlText w:val="%1"/>
      <w:lvlJc w:val="left"/>
      <w:pPr>
        <w:ind w:left="360" w:hanging="360"/>
      </w:pPr>
      <w:rPr>
        <w:rFonts w:ascii="AR丸ゴシック体M" w:eastAsia="AR丸ゴシック体M" w:hint="default"/>
        <w:b/>
        <w:color w:val="99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9527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B9A"/>
    <w:rsid w:val="00140B9A"/>
    <w:rsid w:val="001C7A84"/>
    <w:rsid w:val="001F05AE"/>
    <w:rsid w:val="001F3E1E"/>
    <w:rsid w:val="00294293"/>
    <w:rsid w:val="003C13B4"/>
    <w:rsid w:val="00431209"/>
    <w:rsid w:val="00556F71"/>
    <w:rsid w:val="007C1EAE"/>
    <w:rsid w:val="0083060A"/>
    <w:rsid w:val="008F5983"/>
    <w:rsid w:val="00947025"/>
    <w:rsid w:val="00977BD6"/>
    <w:rsid w:val="009E000B"/>
    <w:rsid w:val="00AB108F"/>
    <w:rsid w:val="00B73C27"/>
    <w:rsid w:val="00C15E9E"/>
    <w:rsid w:val="00C307D5"/>
    <w:rsid w:val="00C33678"/>
    <w:rsid w:val="00D37C11"/>
    <w:rsid w:val="00E3512D"/>
    <w:rsid w:val="00FB456F"/>
    <w:rsid w:val="00FE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BB7B21"/>
  <w15:chartTrackingRefBased/>
  <w15:docId w15:val="{F82A654D-2F7C-4824-908A-4883AE431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B9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E00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000B"/>
  </w:style>
  <w:style w:type="paragraph" w:styleId="a6">
    <w:name w:val="footer"/>
    <w:basedOn w:val="a"/>
    <w:link w:val="a7"/>
    <w:uiPriority w:val="99"/>
    <w:unhideWhenUsed/>
    <w:rsid w:val="009E00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0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17</cp:revision>
  <cp:lastPrinted>2023-04-08T00:59:00Z</cp:lastPrinted>
  <dcterms:created xsi:type="dcterms:W3CDTF">2022-08-15T09:14:00Z</dcterms:created>
  <dcterms:modified xsi:type="dcterms:W3CDTF">2023-04-10T07:15:00Z</dcterms:modified>
</cp:coreProperties>
</file>